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C5EB21" w14:textId="77777777" w:rsidR="00147B73" w:rsidRPr="00CA3EF8" w:rsidRDefault="00147B73" w:rsidP="00147B73">
      <w:pPr>
        <w:widowControl w:val="0"/>
        <w:spacing w:line="276" w:lineRule="auto"/>
        <w:jc w:val="center"/>
        <w:rPr>
          <w:rFonts w:ascii="Arial" w:eastAsia="Verdana" w:hAnsi="Arial" w:cs="Arial"/>
          <w:b/>
          <w:sz w:val="22"/>
          <w:szCs w:val="22"/>
        </w:rPr>
      </w:pPr>
      <w:r w:rsidRPr="00CA3EF8">
        <w:rPr>
          <w:rFonts w:ascii="Arial" w:eastAsia="Verdana" w:hAnsi="Arial" w:cs="Arial"/>
          <w:b/>
          <w:sz w:val="22"/>
          <w:szCs w:val="22"/>
        </w:rPr>
        <w:t xml:space="preserve">CONTRATO DE CONFIDENCIALIDAD </w:t>
      </w:r>
    </w:p>
    <w:p w14:paraId="69DA2C66" w14:textId="77777777" w:rsidR="00147B73" w:rsidRPr="00CA3EF8" w:rsidRDefault="00147B73" w:rsidP="00147B73">
      <w:pPr>
        <w:widowControl w:val="0"/>
        <w:spacing w:line="276" w:lineRule="auto"/>
        <w:jc w:val="center"/>
        <w:rPr>
          <w:rFonts w:ascii="Arial" w:eastAsia="Verdana" w:hAnsi="Arial" w:cs="Arial"/>
          <w:b/>
          <w:sz w:val="22"/>
          <w:szCs w:val="22"/>
        </w:rPr>
      </w:pPr>
      <w:r w:rsidRPr="00CA3EF8">
        <w:rPr>
          <w:rFonts w:ascii="Arial" w:eastAsia="Verdana" w:hAnsi="Arial" w:cs="Arial"/>
          <w:b/>
          <w:sz w:val="22"/>
          <w:szCs w:val="22"/>
        </w:rPr>
        <w:t>ENTRE</w:t>
      </w:r>
    </w:p>
    <w:p w14:paraId="2E7EBA55" w14:textId="77777777" w:rsidR="00CA3EF8" w:rsidRDefault="00643ECC" w:rsidP="00CA3EF8">
      <w:pPr>
        <w:widowControl w:val="0"/>
        <w:spacing w:line="276" w:lineRule="auto"/>
        <w:jc w:val="center"/>
        <w:rPr>
          <w:rFonts w:ascii="Arial" w:eastAsia="Verdana" w:hAnsi="Arial" w:cs="Arial"/>
          <w:b/>
          <w:sz w:val="22"/>
          <w:szCs w:val="22"/>
        </w:rPr>
      </w:pPr>
      <w:r w:rsidRPr="00CA3EF8">
        <w:rPr>
          <w:rFonts w:ascii="Arial" w:eastAsia="Verdana" w:hAnsi="Arial" w:cs="Arial"/>
          <w:b/>
          <w:sz w:val="22"/>
          <w:szCs w:val="22"/>
        </w:rPr>
        <w:t>UNIVERSIDAD CATÓLICA DEL NORTE</w:t>
      </w:r>
      <w:r w:rsidR="00147B73" w:rsidRPr="00CA3EF8">
        <w:rPr>
          <w:rFonts w:ascii="Arial" w:eastAsia="Verdana" w:hAnsi="Arial" w:cs="Arial"/>
          <w:b/>
          <w:sz w:val="22"/>
          <w:szCs w:val="22"/>
        </w:rPr>
        <w:t>,</w:t>
      </w:r>
    </w:p>
    <w:p w14:paraId="71E635F8" w14:textId="75F76230" w:rsidR="00147B73" w:rsidRPr="00CA3EF8" w:rsidRDefault="00147B73" w:rsidP="00CA3EF8">
      <w:pPr>
        <w:widowControl w:val="0"/>
        <w:spacing w:line="276" w:lineRule="auto"/>
        <w:jc w:val="center"/>
        <w:rPr>
          <w:rFonts w:ascii="Arial" w:eastAsia="Verdana" w:hAnsi="Arial" w:cs="Arial"/>
          <w:b/>
          <w:sz w:val="22"/>
          <w:szCs w:val="22"/>
        </w:rPr>
      </w:pPr>
      <w:r w:rsidRPr="00CA3EF8">
        <w:rPr>
          <w:rFonts w:ascii="Arial" w:eastAsia="Verdana" w:hAnsi="Arial" w:cs="Arial"/>
          <w:b/>
          <w:sz w:val="22"/>
          <w:szCs w:val="22"/>
        </w:rPr>
        <w:t xml:space="preserve"> Y</w:t>
      </w:r>
    </w:p>
    <w:p w14:paraId="00836292" w14:textId="77777777" w:rsidR="003F7781" w:rsidRPr="00CA3EF8" w:rsidRDefault="003F7781" w:rsidP="003F7781">
      <w:pPr>
        <w:jc w:val="center"/>
        <w:rPr>
          <w:rFonts w:ascii="Arial" w:eastAsia="Times New Roman" w:hAnsi="Arial" w:cs="Arial"/>
          <w:sz w:val="22"/>
          <w:szCs w:val="22"/>
          <w:lang w:eastAsia="es-ES_tradnl"/>
        </w:rPr>
      </w:pPr>
      <w:r w:rsidRPr="00CA3EF8">
        <w:rPr>
          <w:rFonts w:ascii="Arial" w:eastAsia="Times New Roman" w:hAnsi="Arial" w:cs="Arial"/>
          <w:b/>
          <w:bCs/>
          <w:color w:val="000000"/>
          <w:sz w:val="22"/>
          <w:szCs w:val="22"/>
          <w:lang w:eastAsia="es-ES_tradnl"/>
        </w:rPr>
        <w:t>[NOMBRE EMPRESA, INSTITUCION O CENTRO]</w:t>
      </w:r>
    </w:p>
    <w:p w14:paraId="5AE44626" w14:textId="45570B34" w:rsidR="00147B73" w:rsidRPr="00CA3EF8" w:rsidRDefault="00147B73" w:rsidP="003F7781">
      <w:pPr>
        <w:widowControl w:val="0"/>
        <w:spacing w:line="276" w:lineRule="auto"/>
        <w:rPr>
          <w:rFonts w:ascii="Arial" w:eastAsia="Verdana" w:hAnsi="Arial" w:cs="Arial"/>
          <w:b/>
          <w:sz w:val="22"/>
          <w:szCs w:val="22"/>
        </w:rPr>
      </w:pPr>
    </w:p>
    <w:p w14:paraId="4BBF6B11" w14:textId="77777777" w:rsidR="00370C4B" w:rsidRPr="00CA3EF8" w:rsidRDefault="00370C4B" w:rsidP="00147B73">
      <w:pPr>
        <w:widowControl w:val="0"/>
        <w:spacing w:line="276" w:lineRule="auto"/>
        <w:jc w:val="center"/>
        <w:rPr>
          <w:rFonts w:ascii="Arial" w:eastAsia="Verdana" w:hAnsi="Arial" w:cs="Arial"/>
          <w:b/>
          <w:sz w:val="22"/>
          <w:szCs w:val="22"/>
        </w:rPr>
      </w:pPr>
    </w:p>
    <w:p w14:paraId="0263FC45" w14:textId="08EFF3A4" w:rsidR="00147B73" w:rsidRPr="00CA3EF8" w:rsidRDefault="00147B73" w:rsidP="003F7781">
      <w:pPr>
        <w:pStyle w:val="NormalWeb"/>
        <w:spacing w:before="0" w:beforeAutospacing="0" w:after="0" w:afterAutospacing="0"/>
        <w:jc w:val="both"/>
        <w:rPr>
          <w:rFonts w:ascii="Arial" w:hAnsi="Arial" w:cs="Arial"/>
          <w:sz w:val="22"/>
          <w:szCs w:val="22"/>
          <w:lang w:eastAsia="es-ES_tradnl"/>
        </w:rPr>
      </w:pPr>
      <w:r w:rsidRPr="00CA3EF8">
        <w:rPr>
          <w:rFonts w:ascii="Arial" w:hAnsi="Arial" w:cs="Arial"/>
          <w:sz w:val="22"/>
          <w:szCs w:val="22"/>
        </w:rPr>
        <w:t xml:space="preserve">En </w:t>
      </w:r>
      <w:r w:rsidR="00126694" w:rsidRPr="00CA3EF8">
        <w:rPr>
          <w:rFonts w:ascii="Arial" w:hAnsi="Arial" w:cs="Arial"/>
          <w:sz w:val="22"/>
          <w:szCs w:val="22"/>
        </w:rPr>
        <w:t>Antofagas</w:t>
      </w:r>
      <w:r w:rsidR="00643ECC" w:rsidRPr="00CA3EF8">
        <w:rPr>
          <w:rFonts w:ascii="Arial" w:hAnsi="Arial" w:cs="Arial"/>
          <w:sz w:val="22"/>
          <w:szCs w:val="22"/>
        </w:rPr>
        <w:t>t</w:t>
      </w:r>
      <w:r w:rsidRPr="00CA3EF8">
        <w:rPr>
          <w:rFonts w:ascii="Arial" w:hAnsi="Arial" w:cs="Arial"/>
          <w:sz w:val="22"/>
          <w:szCs w:val="22"/>
        </w:rPr>
        <w:t>a</w:t>
      </w:r>
      <w:r w:rsidR="00CA3EF8" w:rsidRPr="00CA3EF8">
        <w:rPr>
          <w:rFonts w:ascii="Arial" w:hAnsi="Arial" w:cs="Arial"/>
          <w:sz w:val="22"/>
          <w:szCs w:val="22"/>
          <w:lang w:val="es-ES"/>
        </w:rPr>
        <w:t xml:space="preserve"> con fecha …. de …… del año 20..,</w:t>
      </w:r>
      <w:r w:rsidR="00643ECC" w:rsidRPr="00CA3EF8">
        <w:rPr>
          <w:rFonts w:ascii="Arial" w:hAnsi="Arial" w:cs="Arial"/>
          <w:sz w:val="22"/>
          <w:szCs w:val="22"/>
        </w:rPr>
        <w:t>la</w:t>
      </w:r>
      <w:r w:rsidR="00643ECC" w:rsidRPr="00CA3EF8">
        <w:rPr>
          <w:rFonts w:ascii="Arial" w:hAnsi="Arial" w:cs="Arial"/>
          <w:b/>
          <w:sz w:val="22"/>
          <w:szCs w:val="22"/>
        </w:rPr>
        <w:t xml:space="preserve"> UNIVERSIDAD CATÓLICA DEL NORTE, </w:t>
      </w:r>
      <w:r w:rsidR="00643ECC" w:rsidRPr="00CA3EF8">
        <w:rPr>
          <w:rFonts w:ascii="Arial" w:hAnsi="Arial" w:cs="Arial"/>
          <w:sz w:val="22"/>
          <w:szCs w:val="22"/>
        </w:rPr>
        <w:t>Rol Único Tributario 81.518.400-9, representada por su Rector don</w:t>
      </w:r>
      <w:r w:rsidR="00643ECC" w:rsidRPr="00CA3EF8">
        <w:rPr>
          <w:rFonts w:ascii="Arial" w:hAnsi="Arial" w:cs="Arial"/>
          <w:b/>
          <w:sz w:val="22"/>
          <w:szCs w:val="22"/>
        </w:rPr>
        <w:t xml:space="preserve"> Jorge Tabilo Álvarez,</w:t>
      </w:r>
      <w:r w:rsidR="00643ECC" w:rsidRPr="00CA3EF8">
        <w:rPr>
          <w:rFonts w:ascii="Arial" w:hAnsi="Arial" w:cs="Arial"/>
          <w:sz w:val="22"/>
          <w:szCs w:val="22"/>
        </w:rPr>
        <w:t xml:space="preserve"> cédula nacional de identidad 6.660.784-4, ambos con domicilio en Av. Angamos 0610, comuna de Antofagasta, en adelante también la </w:t>
      </w:r>
      <w:r w:rsidR="00643ECC" w:rsidRPr="00CA3EF8">
        <w:rPr>
          <w:rFonts w:ascii="Arial" w:hAnsi="Arial" w:cs="Arial"/>
          <w:b/>
          <w:sz w:val="22"/>
          <w:szCs w:val="22"/>
        </w:rPr>
        <w:t>“Universidad”</w:t>
      </w:r>
      <w:r w:rsidR="0081012F" w:rsidRPr="00CA3EF8">
        <w:rPr>
          <w:rFonts w:ascii="Arial" w:hAnsi="Arial" w:cs="Arial"/>
          <w:sz w:val="22"/>
          <w:szCs w:val="22"/>
        </w:rPr>
        <w:t xml:space="preserve"> o la</w:t>
      </w:r>
      <w:r w:rsidR="00643ECC" w:rsidRPr="00CA3EF8">
        <w:rPr>
          <w:rFonts w:ascii="Arial" w:hAnsi="Arial" w:cs="Arial"/>
          <w:sz w:val="22"/>
          <w:szCs w:val="22"/>
        </w:rPr>
        <w:t xml:space="preserve"> </w:t>
      </w:r>
      <w:r w:rsidR="00643ECC" w:rsidRPr="00CA3EF8">
        <w:rPr>
          <w:rFonts w:ascii="Arial" w:hAnsi="Arial" w:cs="Arial"/>
          <w:b/>
          <w:sz w:val="22"/>
          <w:szCs w:val="22"/>
        </w:rPr>
        <w:t>“UCN”</w:t>
      </w:r>
      <w:r w:rsidR="00643ECC" w:rsidRPr="00CA3EF8">
        <w:rPr>
          <w:rFonts w:ascii="Arial" w:hAnsi="Arial" w:cs="Arial"/>
          <w:sz w:val="22"/>
          <w:szCs w:val="22"/>
        </w:rPr>
        <w:t>;</w:t>
      </w:r>
      <w:r w:rsidRPr="00CA3EF8">
        <w:rPr>
          <w:rFonts w:ascii="Arial" w:hAnsi="Arial" w:cs="Arial"/>
          <w:snapToGrid w:val="0"/>
          <w:color w:val="000000"/>
          <w:sz w:val="22"/>
          <w:szCs w:val="22"/>
        </w:rPr>
        <w:t xml:space="preserve"> y por la otra parte, </w:t>
      </w:r>
      <w:r w:rsidR="003F7781" w:rsidRPr="00CA3EF8">
        <w:rPr>
          <w:rFonts w:ascii="Arial" w:hAnsi="Arial" w:cs="Arial"/>
          <w:b/>
          <w:bCs/>
          <w:color w:val="000000"/>
          <w:sz w:val="22"/>
          <w:szCs w:val="22"/>
        </w:rPr>
        <w:t>[Nombre de empresa, institución o centro]</w:t>
      </w:r>
      <w:r w:rsidR="003F7781" w:rsidRPr="00CA3EF8">
        <w:rPr>
          <w:rFonts w:ascii="Arial" w:hAnsi="Arial" w:cs="Arial"/>
          <w:color w:val="000000"/>
          <w:sz w:val="22"/>
          <w:szCs w:val="22"/>
        </w:rPr>
        <w:t>, Rol Único Tributario N˚ ………………. representada para este acto por don/ña</w:t>
      </w:r>
      <w:r w:rsidR="003F7781" w:rsidRPr="00CA3EF8">
        <w:rPr>
          <w:rFonts w:ascii="Arial" w:hAnsi="Arial" w:cs="Arial"/>
          <w:b/>
          <w:bCs/>
          <w:color w:val="000000"/>
          <w:sz w:val="22"/>
          <w:szCs w:val="22"/>
        </w:rPr>
        <w:t xml:space="preserve"> ……………., </w:t>
      </w:r>
      <w:r w:rsidR="003F7781" w:rsidRPr="00CA3EF8">
        <w:rPr>
          <w:rFonts w:ascii="Arial" w:hAnsi="Arial" w:cs="Arial"/>
          <w:color w:val="000000"/>
          <w:sz w:val="22"/>
          <w:szCs w:val="22"/>
        </w:rPr>
        <w:t xml:space="preserve">cédula nacional de identidad N˚ ………………. ambos con domicilio en …. ……………… ………,  comuna de ………, ciudad de ……………… en adelante también </w:t>
      </w:r>
      <w:r w:rsidR="003F7781" w:rsidRPr="00CA3EF8">
        <w:rPr>
          <w:rFonts w:ascii="Arial" w:hAnsi="Arial" w:cs="Arial"/>
          <w:b/>
          <w:bCs/>
          <w:color w:val="000000"/>
          <w:sz w:val="22"/>
          <w:szCs w:val="22"/>
        </w:rPr>
        <w:t>[La empresa/el Instituto/el Centro]</w:t>
      </w:r>
      <w:r w:rsidRPr="00CA3EF8">
        <w:rPr>
          <w:rFonts w:ascii="Arial" w:hAnsi="Arial" w:cs="Arial"/>
          <w:b/>
          <w:bCs/>
          <w:snapToGrid w:val="0"/>
          <w:color w:val="000000"/>
          <w:sz w:val="22"/>
          <w:szCs w:val="22"/>
        </w:rPr>
        <w:t>,</w:t>
      </w:r>
      <w:r w:rsidR="0081012F" w:rsidRPr="00CA3EF8">
        <w:rPr>
          <w:rFonts w:ascii="Arial" w:hAnsi="Arial" w:cs="Arial"/>
          <w:snapToGrid w:val="0"/>
          <w:color w:val="000000"/>
          <w:sz w:val="22"/>
          <w:szCs w:val="22"/>
        </w:rPr>
        <w:t xml:space="preserve"> y en adelante ambos, conjunta e indistintamente denominados como “las Partes”.</w:t>
      </w:r>
    </w:p>
    <w:p w14:paraId="50D19C16" w14:textId="77777777" w:rsidR="00147B73" w:rsidRPr="00CA3EF8" w:rsidRDefault="00147B73" w:rsidP="00147B73">
      <w:pPr>
        <w:widowControl w:val="0"/>
        <w:spacing w:line="276" w:lineRule="auto"/>
        <w:jc w:val="both"/>
        <w:rPr>
          <w:rFonts w:ascii="Arial" w:hAnsi="Arial" w:cs="Arial"/>
          <w:b/>
          <w:sz w:val="22"/>
          <w:szCs w:val="22"/>
        </w:rPr>
      </w:pPr>
    </w:p>
    <w:p w14:paraId="145DDA9A"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CONSIDERANDO,</w:t>
      </w:r>
    </w:p>
    <w:p w14:paraId="6F9811EC" w14:textId="77777777" w:rsidR="00147B73" w:rsidRPr="00CA3EF8" w:rsidRDefault="00147B73" w:rsidP="00147B73">
      <w:pPr>
        <w:widowControl w:val="0"/>
        <w:numPr>
          <w:ilvl w:val="0"/>
          <w:numId w:val="14"/>
        </w:numPr>
        <w:spacing w:line="276" w:lineRule="auto"/>
        <w:jc w:val="both"/>
        <w:rPr>
          <w:rFonts w:ascii="Arial" w:hAnsi="Arial" w:cs="Arial"/>
          <w:sz w:val="22"/>
          <w:szCs w:val="22"/>
        </w:rPr>
      </w:pPr>
      <w:r w:rsidRPr="00CA3EF8">
        <w:rPr>
          <w:rFonts w:ascii="Arial" w:hAnsi="Arial" w:cs="Arial"/>
          <w:sz w:val="22"/>
          <w:szCs w:val="22"/>
        </w:rPr>
        <w:t xml:space="preserve">Que las Partes tienen la intención de desarrollar actividades conjuntas, entendiendo por tal cualquier tipo de relación, proyecto o iniciativa, de acuerdo a lo señalado en la cláusula segunda del presente Instrumento; </w:t>
      </w:r>
    </w:p>
    <w:p w14:paraId="37F46B9E" w14:textId="676909DF" w:rsidR="00147B73" w:rsidRPr="00CA3EF8" w:rsidRDefault="00147B73" w:rsidP="00147B73">
      <w:pPr>
        <w:widowControl w:val="0"/>
        <w:numPr>
          <w:ilvl w:val="0"/>
          <w:numId w:val="14"/>
        </w:numPr>
        <w:spacing w:line="276" w:lineRule="auto"/>
        <w:jc w:val="both"/>
        <w:rPr>
          <w:rFonts w:ascii="Arial" w:hAnsi="Arial" w:cs="Arial"/>
          <w:sz w:val="22"/>
          <w:szCs w:val="22"/>
        </w:rPr>
      </w:pPr>
      <w:r w:rsidRPr="00CA3EF8">
        <w:rPr>
          <w:rFonts w:ascii="Arial" w:hAnsi="Arial" w:cs="Arial"/>
          <w:sz w:val="22"/>
          <w:szCs w:val="22"/>
        </w:rPr>
        <w:t xml:space="preserve">Que cada una de las Partes de este Contrato tiene determinada Información Confidencial que puede ser divulgada a la otra Parte en el marco del </w:t>
      </w:r>
      <w:r w:rsidR="0004377F" w:rsidRPr="00CA3EF8">
        <w:rPr>
          <w:rFonts w:ascii="Arial" w:hAnsi="Arial" w:cs="Arial"/>
          <w:sz w:val="22"/>
          <w:szCs w:val="22"/>
        </w:rPr>
        <w:t>desarrollo</w:t>
      </w:r>
      <w:r w:rsidRPr="00CA3EF8">
        <w:rPr>
          <w:rFonts w:ascii="Arial" w:hAnsi="Arial" w:cs="Arial"/>
          <w:sz w:val="22"/>
          <w:szCs w:val="22"/>
        </w:rPr>
        <w:t xml:space="preserve"> de las actividades que puedan realizar;</w:t>
      </w:r>
    </w:p>
    <w:p w14:paraId="36D160FE" w14:textId="31D19BC5" w:rsidR="00147B73" w:rsidRPr="00CA3EF8" w:rsidRDefault="00147B73" w:rsidP="00147B73">
      <w:pPr>
        <w:widowControl w:val="0"/>
        <w:numPr>
          <w:ilvl w:val="0"/>
          <w:numId w:val="14"/>
        </w:numPr>
        <w:spacing w:line="276" w:lineRule="auto"/>
        <w:jc w:val="both"/>
        <w:rPr>
          <w:rFonts w:ascii="Arial" w:hAnsi="Arial" w:cs="Arial"/>
          <w:sz w:val="22"/>
          <w:szCs w:val="22"/>
          <w:lang w:val="es-MX"/>
        </w:rPr>
      </w:pPr>
      <w:r w:rsidRPr="00CA3EF8">
        <w:rPr>
          <w:rFonts w:ascii="Arial" w:hAnsi="Arial" w:cs="Arial"/>
          <w:sz w:val="22"/>
          <w:szCs w:val="22"/>
        </w:rPr>
        <w:t>Que las Partes desean que la referida información confidencial no sea divulgada a terceros</w:t>
      </w:r>
      <w:r w:rsidR="0081012F" w:rsidRPr="00CA3EF8">
        <w:rPr>
          <w:rFonts w:ascii="Arial" w:hAnsi="Arial" w:cs="Arial"/>
          <w:sz w:val="22"/>
          <w:szCs w:val="22"/>
        </w:rPr>
        <w:t>;</w:t>
      </w:r>
    </w:p>
    <w:p w14:paraId="1982CCE3" w14:textId="77777777" w:rsidR="00147B73" w:rsidRPr="00CA3EF8" w:rsidRDefault="00147B73" w:rsidP="00147B73">
      <w:pPr>
        <w:widowControl w:val="0"/>
        <w:spacing w:line="276" w:lineRule="auto"/>
        <w:jc w:val="both"/>
        <w:rPr>
          <w:rFonts w:ascii="Arial" w:hAnsi="Arial" w:cs="Arial"/>
          <w:sz w:val="22"/>
          <w:szCs w:val="22"/>
        </w:rPr>
      </w:pPr>
    </w:p>
    <w:p w14:paraId="49FAE76C" w14:textId="5075BC3C" w:rsidR="00147B73" w:rsidRPr="00CA3EF8" w:rsidRDefault="00147B73" w:rsidP="00147B73">
      <w:pPr>
        <w:widowControl w:val="0"/>
        <w:spacing w:line="276" w:lineRule="auto"/>
        <w:jc w:val="both"/>
        <w:rPr>
          <w:rFonts w:ascii="Arial" w:hAnsi="Arial" w:cs="Arial"/>
          <w:sz w:val="22"/>
          <w:szCs w:val="22"/>
          <w:lang w:val="es-MX"/>
        </w:rPr>
      </w:pPr>
      <w:r w:rsidRPr="00CA3EF8">
        <w:rPr>
          <w:rFonts w:ascii="Arial" w:hAnsi="Arial" w:cs="Arial"/>
          <w:sz w:val="22"/>
          <w:szCs w:val="22"/>
          <w:lang w:val="es-MX"/>
        </w:rPr>
        <w:t xml:space="preserve">En conformidad con lo señalado, las Partes acuerdan que la divulgación de información </w:t>
      </w:r>
      <w:r w:rsidR="0004377F" w:rsidRPr="00CA3EF8">
        <w:rPr>
          <w:rFonts w:ascii="Arial" w:hAnsi="Arial" w:cs="Arial"/>
          <w:sz w:val="22"/>
          <w:szCs w:val="22"/>
          <w:lang w:val="es-MX"/>
        </w:rPr>
        <w:t>confidencial estará</w:t>
      </w:r>
      <w:r w:rsidRPr="00CA3EF8">
        <w:rPr>
          <w:rFonts w:ascii="Arial" w:hAnsi="Arial" w:cs="Arial"/>
          <w:sz w:val="22"/>
          <w:szCs w:val="22"/>
          <w:lang w:val="es-MX"/>
        </w:rPr>
        <w:t xml:space="preserve"> sujeta a los términos y condiciones de este Contrato:</w:t>
      </w:r>
    </w:p>
    <w:p w14:paraId="398CF499" w14:textId="77777777" w:rsidR="00147B73" w:rsidRPr="00CA3EF8" w:rsidRDefault="00147B73" w:rsidP="00147B73">
      <w:pPr>
        <w:widowControl w:val="0"/>
        <w:spacing w:line="276" w:lineRule="auto"/>
        <w:jc w:val="both"/>
        <w:rPr>
          <w:rFonts w:ascii="Arial" w:hAnsi="Arial" w:cs="Arial"/>
          <w:b/>
          <w:sz w:val="22"/>
          <w:szCs w:val="22"/>
        </w:rPr>
      </w:pPr>
    </w:p>
    <w:p w14:paraId="6F906DAB"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PRIMERA. Definiciones.</w:t>
      </w:r>
    </w:p>
    <w:p w14:paraId="12CC1C08"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Las Partes convienen en que los siguientes términos tendrán un significado específico en el marco de este Instrumento:</w:t>
      </w:r>
    </w:p>
    <w:p w14:paraId="3B5C0964" w14:textId="77777777" w:rsidR="00147B73" w:rsidRPr="00CA3EF8" w:rsidRDefault="00147B73" w:rsidP="00147B73">
      <w:pPr>
        <w:widowControl w:val="0"/>
        <w:numPr>
          <w:ilvl w:val="0"/>
          <w:numId w:val="13"/>
        </w:numPr>
        <w:spacing w:line="276" w:lineRule="auto"/>
        <w:jc w:val="both"/>
        <w:rPr>
          <w:rFonts w:ascii="Arial" w:hAnsi="Arial" w:cs="Arial"/>
          <w:sz w:val="22"/>
          <w:szCs w:val="22"/>
        </w:rPr>
      </w:pPr>
      <w:r w:rsidRPr="00CA3EF8">
        <w:rPr>
          <w:rFonts w:ascii="Arial" w:hAnsi="Arial" w:cs="Arial"/>
          <w:b/>
          <w:sz w:val="22"/>
          <w:szCs w:val="22"/>
        </w:rPr>
        <w:t>“Parte divulgadora”</w:t>
      </w:r>
      <w:r w:rsidRPr="00CA3EF8">
        <w:rPr>
          <w:rFonts w:ascii="Arial" w:hAnsi="Arial" w:cs="Arial"/>
          <w:sz w:val="22"/>
          <w:szCs w:val="22"/>
        </w:rPr>
        <w:t xml:space="preserve"> se refiere a cualquiera de las Partes que divulga la Información Confidencial a la Parte receptora;</w:t>
      </w:r>
    </w:p>
    <w:p w14:paraId="54E11ACB" w14:textId="77777777" w:rsidR="00147B73" w:rsidRPr="00CA3EF8" w:rsidRDefault="00147B73" w:rsidP="00147B73">
      <w:pPr>
        <w:widowControl w:val="0"/>
        <w:numPr>
          <w:ilvl w:val="0"/>
          <w:numId w:val="13"/>
        </w:numPr>
        <w:spacing w:line="276" w:lineRule="auto"/>
        <w:jc w:val="both"/>
        <w:rPr>
          <w:rFonts w:ascii="Arial" w:hAnsi="Arial" w:cs="Arial"/>
          <w:sz w:val="22"/>
          <w:szCs w:val="22"/>
        </w:rPr>
      </w:pPr>
      <w:r w:rsidRPr="00CA3EF8">
        <w:rPr>
          <w:rFonts w:ascii="Arial" w:hAnsi="Arial" w:cs="Arial"/>
          <w:b/>
          <w:sz w:val="22"/>
          <w:szCs w:val="22"/>
        </w:rPr>
        <w:t>“Parte receptora”</w:t>
      </w:r>
      <w:r w:rsidRPr="00CA3EF8">
        <w:rPr>
          <w:rFonts w:ascii="Arial" w:hAnsi="Arial" w:cs="Arial"/>
          <w:sz w:val="22"/>
          <w:szCs w:val="22"/>
        </w:rPr>
        <w:t xml:space="preserve"> se refiere a cualquiera de las Partes que recibe la Información Confidencial de la Parte divulgadora;</w:t>
      </w:r>
    </w:p>
    <w:p w14:paraId="5ACDB2F0" w14:textId="4FC31938" w:rsidR="00147B73" w:rsidRPr="00CA3EF8" w:rsidRDefault="00147B73" w:rsidP="00147B73">
      <w:pPr>
        <w:widowControl w:val="0"/>
        <w:numPr>
          <w:ilvl w:val="0"/>
          <w:numId w:val="13"/>
        </w:numPr>
        <w:spacing w:line="276" w:lineRule="auto"/>
        <w:jc w:val="both"/>
        <w:rPr>
          <w:rFonts w:ascii="Arial" w:hAnsi="Arial" w:cs="Arial"/>
          <w:sz w:val="22"/>
          <w:szCs w:val="22"/>
        </w:rPr>
      </w:pPr>
      <w:r w:rsidRPr="00CA3EF8">
        <w:rPr>
          <w:rFonts w:ascii="Arial" w:hAnsi="Arial" w:cs="Arial"/>
          <w:b/>
          <w:sz w:val="22"/>
          <w:szCs w:val="22"/>
        </w:rPr>
        <w:t>“Información Confidencial”</w:t>
      </w:r>
      <w:r w:rsidRPr="00CA3EF8">
        <w:rPr>
          <w:rFonts w:ascii="Arial" w:hAnsi="Arial" w:cs="Arial"/>
          <w:sz w:val="22"/>
          <w:szCs w:val="22"/>
        </w:rPr>
        <w:t xml:space="preserve"> significa toda información, conocimiento y datos, técnicos o no, incluyendo pero no limitada a patentes, derechos de autor, secretos comerciales e información propietaria, conceptos, ideas, bocetos, dibujos, documentos, modelos, invenciones, know-how, métodos, técnicas, procesos, aparatos, equipamientos, algoritmos, información técnica y científica, datos de investigaciones, descubrimientos no publicados, reportes técnicos, programas </w:t>
      </w:r>
      <w:r w:rsidRPr="00CA3EF8">
        <w:rPr>
          <w:rFonts w:ascii="Arial" w:hAnsi="Arial" w:cs="Arial"/>
          <w:sz w:val="22"/>
          <w:szCs w:val="22"/>
        </w:rPr>
        <w:lastRenderedPageBreak/>
        <w:t>computacionales, fórmulas, protocolos, datos financieros o de marketing, planes de negocios, que se den a conocer por una parte a la otra durante la vigencia de este Contrato.</w:t>
      </w:r>
    </w:p>
    <w:p w14:paraId="0AAB67DE" w14:textId="77777777" w:rsidR="0004377F" w:rsidRPr="00CA3EF8" w:rsidRDefault="0004377F" w:rsidP="0004377F">
      <w:pPr>
        <w:widowControl w:val="0"/>
        <w:spacing w:line="276" w:lineRule="auto"/>
        <w:ind w:left="720"/>
        <w:jc w:val="both"/>
        <w:rPr>
          <w:rFonts w:ascii="Arial" w:hAnsi="Arial" w:cs="Arial"/>
          <w:sz w:val="22"/>
          <w:szCs w:val="22"/>
        </w:rPr>
      </w:pPr>
    </w:p>
    <w:p w14:paraId="20568F2F" w14:textId="77777777" w:rsidR="00147B73" w:rsidRPr="00CA3EF8" w:rsidRDefault="00147B73" w:rsidP="00147B73">
      <w:pPr>
        <w:widowControl w:val="0"/>
        <w:spacing w:line="276" w:lineRule="auto"/>
        <w:ind w:left="720"/>
        <w:jc w:val="both"/>
        <w:rPr>
          <w:rFonts w:ascii="Arial" w:hAnsi="Arial" w:cs="Arial"/>
          <w:sz w:val="22"/>
          <w:szCs w:val="22"/>
          <w:lang w:val="es-MX"/>
        </w:rPr>
      </w:pPr>
      <w:r w:rsidRPr="00CA3EF8">
        <w:rPr>
          <w:rFonts w:ascii="Arial" w:hAnsi="Arial" w:cs="Arial"/>
          <w:sz w:val="22"/>
          <w:szCs w:val="22"/>
        </w:rPr>
        <w:t xml:space="preserve">Las Partes </w:t>
      </w:r>
      <w:r w:rsidRPr="00CA3EF8">
        <w:rPr>
          <w:rFonts w:ascii="Arial" w:hAnsi="Arial" w:cs="Arial"/>
          <w:sz w:val="22"/>
          <w:szCs w:val="22"/>
          <w:lang w:val="es-MX"/>
        </w:rPr>
        <w:t xml:space="preserve">acuerdan que toda información que sea transmitida, revelada y/o divulgada o puesta a disposición entre ellas debe ser considerada confidencial sin necesidad de ninguna identificación especial, ya sea que se transmita de forma verbal, escrita, digital o de cualquier otra forma, sea tangible o no. </w:t>
      </w:r>
    </w:p>
    <w:p w14:paraId="33BFCA6D" w14:textId="77777777" w:rsidR="00147B73" w:rsidRPr="00CA3EF8" w:rsidRDefault="00147B73" w:rsidP="00147B73">
      <w:pPr>
        <w:widowControl w:val="0"/>
        <w:spacing w:line="276" w:lineRule="auto"/>
        <w:jc w:val="both"/>
        <w:rPr>
          <w:rFonts w:ascii="Arial" w:hAnsi="Arial" w:cs="Arial"/>
          <w:b/>
          <w:color w:val="C0C0C0"/>
          <w:sz w:val="22"/>
          <w:szCs w:val="22"/>
        </w:rPr>
      </w:pPr>
    </w:p>
    <w:p w14:paraId="5FC594F5" w14:textId="4F7632C8"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SEGUNDA.</w:t>
      </w:r>
      <w:r w:rsidR="0004377F" w:rsidRPr="00CA3EF8">
        <w:rPr>
          <w:rFonts w:ascii="Arial" w:hAnsi="Arial" w:cs="Arial"/>
          <w:b/>
          <w:sz w:val="22"/>
          <w:szCs w:val="22"/>
        </w:rPr>
        <w:t xml:space="preserve"> </w:t>
      </w:r>
      <w:r w:rsidRPr="00CA3EF8">
        <w:rPr>
          <w:rFonts w:ascii="Arial" w:hAnsi="Arial" w:cs="Arial"/>
          <w:b/>
          <w:sz w:val="22"/>
          <w:szCs w:val="22"/>
        </w:rPr>
        <w:t xml:space="preserve">Finalidad. </w:t>
      </w:r>
    </w:p>
    <w:p w14:paraId="633A1F09" w14:textId="77777777" w:rsidR="00530693" w:rsidRDefault="00530693" w:rsidP="00147B73">
      <w:pPr>
        <w:widowControl w:val="0"/>
        <w:spacing w:line="276" w:lineRule="auto"/>
        <w:jc w:val="both"/>
        <w:rPr>
          <w:rFonts w:ascii="Arial" w:hAnsi="Arial" w:cs="Arial"/>
          <w:sz w:val="22"/>
          <w:szCs w:val="22"/>
        </w:rPr>
      </w:pPr>
      <w:bookmarkStart w:id="0" w:name="_GoBack"/>
      <w:bookmarkEnd w:id="0"/>
    </w:p>
    <w:p w14:paraId="39F06148" w14:textId="24F84349"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 xml:space="preserve">Las Partes suscriben este Contrato con propósito de </w:t>
      </w:r>
      <w:r w:rsidR="00EB6FA2" w:rsidRPr="00CA3EF8">
        <w:rPr>
          <w:rFonts w:ascii="Arial" w:hAnsi="Arial" w:cs="Arial"/>
          <w:sz w:val="22"/>
          <w:szCs w:val="22"/>
        </w:rPr>
        <w:t>p</w:t>
      </w:r>
      <w:r w:rsidR="0081012F" w:rsidRPr="00CA3EF8">
        <w:rPr>
          <w:rFonts w:ascii="Arial" w:hAnsi="Arial" w:cs="Arial"/>
          <w:sz w:val="22"/>
          <w:szCs w:val="22"/>
        </w:rPr>
        <w:t>restar apoyo en el proceso de evaluación de estratégicas de protección de un activo intangible de la empresa y establecer posibles vías de protección</w:t>
      </w:r>
      <w:r w:rsidR="00EB6FA2" w:rsidRPr="00CA3EF8">
        <w:rPr>
          <w:rFonts w:ascii="Arial" w:hAnsi="Arial" w:cs="Arial"/>
          <w:sz w:val="22"/>
          <w:szCs w:val="22"/>
        </w:rPr>
        <w:t xml:space="preserve"> intelectual, y</w:t>
      </w:r>
      <w:r w:rsidR="0081012F" w:rsidRPr="00CA3EF8">
        <w:rPr>
          <w:rFonts w:ascii="Arial" w:hAnsi="Arial" w:cs="Arial"/>
          <w:sz w:val="22"/>
          <w:szCs w:val="22"/>
        </w:rPr>
        <w:t xml:space="preserve"> </w:t>
      </w:r>
      <w:r w:rsidRPr="00CA3EF8">
        <w:rPr>
          <w:rFonts w:ascii="Arial" w:hAnsi="Arial" w:cs="Arial"/>
          <w:sz w:val="22"/>
          <w:szCs w:val="22"/>
        </w:rPr>
        <w:t xml:space="preserve">evitar que la información que </w:t>
      </w:r>
      <w:r w:rsidR="0004377F" w:rsidRPr="00CA3EF8">
        <w:rPr>
          <w:rFonts w:ascii="Arial" w:hAnsi="Arial" w:cs="Arial"/>
          <w:sz w:val="22"/>
          <w:szCs w:val="22"/>
        </w:rPr>
        <w:t>con</w:t>
      </w:r>
      <w:r w:rsidRPr="00CA3EF8">
        <w:rPr>
          <w:rFonts w:ascii="Arial" w:hAnsi="Arial" w:cs="Arial"/>
          <w:sz w:val="22"/>
          <w:szCs w:val="22"/>
        </w:rPr>
        <w:t xml:space="preserve"> motivo de las relaciones que mantengan las partes entre ellas, pierda valor, ventaja competitiva o comparativa o de cualquier manera afecte o pudiere afectar negativamente a la parte divulgadora, al ser utilizada de manera no deseada por dicha parte.</w:t>
      </w:r>
    </w:p>
    <w:p w14:paraId="4080DAE0" w14:textId="77777777" w:rsidR="00496F26" w:rsidRPr="00CA3EF8" w:rsidRDefault="00496F26" w:rsidP="00147B73">
      <w:pPr>
        <w:widowControl w:val="0"/>
        <w:spacing w:line="276" w:lineRule="auto"/>
        <w:jc w:val="both"/>
        <w:rPr>
          <w:rFonts w:ascii="Arial" w:hAnsi="Arial" w:cs="Arial"/>
          <w:sz w:val="22"/>
          <w:szCs w:val="22"/>
        </w:rPr>
      </w:pPr>
    </w:p>
    <w:p w14:paraId="55D0DEAC" w14:textId="1684CF15" w:rsidR="00147B73" w:rsidRPr="00CA3EF8" w:rsidRDefault="00147B73" w:rsidP="003F7781">
      <w:pPr>
        <w:jc w:val="both"/>
        <w:rPr>
          <w:rFonts w:ascii="Arial" w:eastAsia="Times New Roman" w:hAnsi="Arial" w:cs="Arial"/>
          <w:sz w:val="22"/>
          <w:szCs w:val="22"/>
          <w:lang w:eastAsia="es-ES_tradnl"/>
        </w:rPr>
      </w:pPr>
      <w:r w:rsidRPr="00CA3EF8">
        <w:rPr>
          <w:rFonts w:ascii="Arial" w:hAnsi="Arial" w:cs="Arial"/>
          <w:sz w:val="22"/>
          <w:szCs w:val="22"/>
        </w:rPr>
        <w:t xml:space="preserve">Con el fin de alcanzar el propósito señalado, </w:t>
      </w:r>
      <w:r w:rsidR="00B66E21" w:rsidRPr="00CA3EF8">
        <w:rPr>
          <w:rFonts w:ascii="Arial" w:hAnsi="Arial" w:cs="Arial"/>
          <w:b/>
          <w:sz w:val="22"/>
          <w:szCs w:val="22"/>
        </w:rPr>
        <w:t>Universidad Católica del Norte,</w:t>
      </w:r>
      <w:r w:rsidR="00B66E21" w:rsidRPr="00CA3EF8">
        <w:rPr>
          <w:rFonts w:ascii="Arial" w:hAnsi="Arial" w:cs="Arial"/>
          <w:b/>
          <w:bCs/>
          <w:sz w:val="22"/>
          <w:szCs w:val="22"/>
        </w:rPr>
        <w:t xml:space="preserve"> </w:t>
      </w:r>
      <w:r w:rsidRPr="00CA3EF8">
        <w:rPr>
          <w:rFonts w:ascii="Arial" w:hAnsi="Arial" w:cs="Arial"/>
          <w:sz w:val="22"/>
          <w:szCs w:val="22"/>
        </w:rPr>
        <w:t xml:space="preserve">está dispuesta a revelar a </w:t>
      </w:r>
      <w:r w:rsidR="0081012F" w:rsidRPr="00CA3EF8">
        <w:rPr>
          <w:rFonts w:ascii="Arial" w:hAnsi="Arial" w:cs="Arial"/>
          <w:bCs/>
          <w:sz w:val="22"/>
          <w:szCs w:val="22"/>
        </w:rPr>
        <w:t>la</w:t>
      </w:r>
      <w:r w:rsidR="0004377F" w:rsidRPr="00CA3EF8">
        <w:rPr>
          <w:rFonts w:ascii="Arial" w:hAnsi="Arial" w:cs="Arial"/>
          <w:b/>
          <w:bCs/>
          <w:sz w:val="22"/>
          <w:szCs w:val="22"/>
        </w:rPr>
        <w:t xml:space="preserve"> </w:t>
      </w:r>
      <w:r w:rsidR="003F7781" w:rsidRPr="00CA3EF8">
        <w:rPr>
          <w:rFonts w:ascii="Arial" w:eastAsia="Times New Roman" w:hAnsi="Arial" w:cs="Arial"/>
          <w:b/>
          <w:bCs/>
          <w:color w:val="000000"/>
          <w:sz w:val="22"/>
          <w:szCs w:val="22"/>
          <w:lang w:eastAsia="es-ES_tradnl"/>
        </w:rPr>
        <w:t>[La Empresa/Instituto/Centro]</w:t>
      </w:r>
      <w:r w:rsidR="0004377F" w:rsidRPr="00CA3EF8">
        <w:rPr>
          <w:rFonts w:ascii="Arial" w:hAnsi="Arial" w:cs="Arial"/>
          <w:sz w:val="22"/>
          <w:szCs w:val="22"/>
        </w:rPr>
        <w:t xml:space="preserve"> </w:t>
      </w:r>
      <w:r w:rsidRPr="00CA3EF8">
        <w:rPr>
          <w:rFonts w:ascii="Arial" w:hAnsi="Arial" w:cs="Arial"/>
          <w:sz w:val="22"/>
          <w:szCs w:val="22"/>
        </w:rPr>
        <w:t>y ésta/éste está dispuesta a recibir Información Confidencial, y de la misma forma la</w:t>
      </w:r>
      <w:r w:rsidR="00496F26" w:rsidRPr="00CA3EF8">
        <w:rPr>
          <w:rFonts w:ascii="Arial" w:hAnsi="Arial" w:cs="Arial"/>
          <w:b/>
          <w:bCs/>
          <w:sz w:val="22"/>
          <w:szCs w:val="22"/>
        </w:rPr>
        <w:t xml:space="preserve"> </w:t>
      </w:r>
      <w:r w:rsidR="003F7781" w:rsidRPr="00CA3EF8">
        <w:rPr>
          <w:rFonts w:ascii="Arial" w:eastAsia="Times New Roman" w:hAnsi="Arial" w:cs="Arial"/>
          <w:b/>
          <w:bCs/>
          <w:color w:val="000000"/>
          <w:sz w:val="22"/>
          <w:szCs w:val="22"/>
          <w:lang w:eastAsia="es-ES_tradnl"/>
        </w:rPr>
        <w:t>[La Empresa/Instituto/Centro]</w:t>
      </w:r>
      <w:r w:rsidR="00B66E21" w:rsidRPr="00CA3EF8">
        <w:rPr>
          <w:rFonts w:ascii="Arial" w:hAnsi="Arial" w:cs="Arial"/>
          <w:b/>
          <w:sz w:val="22"/>
          <w:szCs w:val="22"/>
        </w:rPr>
        <w:t>,</w:t>
      </w:r>
      <w:r w:rsidR="00B66E21" w:rsidRPr="00CA3EF8">
        <w:rPr>
          <w:rFonts w:ascii="Arial" w:hAnsi="Arial" w:cs="Arial"/>
          <w:b/>
          <w:bCs/>
          <w:sz w:val="22"/>
          <w:szCs w:val="22"/>
        </w:rPr>
        <w:t xml:space="preserve"> </w:t>
      </w:r>
      <w:r w:rsidRPr="00CA3EF8">
        <w:rPr>
          <w:rFonts w:ascii="Arial" w:hAnsi="Arial" w:cs="Arial"/>
          <w:sz w:val="22"/>
          <w:szCs w:val="22"/>
        </w:rPr>
        <w:t xml:space="preserve">está dispuesta a revelar a </w:t>
      </w:r>
      <w:r w:rsidR="00496F26" w:rsidRPr="00CA3EF8">
        <w:rPr>
          <w:rFonts w:ascii="Arial" w:hAnsi="Arial" w:cs="Arial"/>
          <w:b/>
          <w:sz w:val="22"/>
          <w:szCs w:val="22"/>
        </w:rPr>
        <w:t>Universidad Católica del Norte</w:t>
      </w:r>
      <w:r w:rsidR="00496F26" w:rsidRPr="00CA3EF8">
        <w:rPr>
          <w:rFonts w:ascii="Arial" w:hAnsi="Arial" w:cs="Arial"/>
          <w:sz w:val="22"/>
          <w:szCs w:val="22"/>
        </w:rPr>
        <w:t xml:space="preserve"> </w:t>
      </w:r>
      <w:r w:rsidRPr="00CA3EF8">
        <w:rPr>
          <w:rFonts w:ascii="Arial" w:hAnsi="Arial" w:cs="Arial"/>
          <w:sz w:val="22"/>
          <w:szCs w:val="22"/>
        </w:rPr>
        <w:t>y ésta está dispuesta a recibir Información Confidencial, bajo los términos y condiciones del presente Contrato.</w:t>
      </w:r>
    </w:p>
    <w:p w14:paraId="48FB4C51" w14:textId="77777777" w:rsidR="00147B73" w:rsidRPr="00CA3EF8" w:rsidRDefault="00147B73" w:rsidP="00147B73">
      <w:pPr>
        <w:widowControl w:val="0"/>
        <w:spacing w:line="276" w:lineRule="auto"/>
        <w:jc w:val="both"/>
        <w:rPr>
          <w:rFonts w:ascii="Arial" w:hAnsi="Arial" w:cs="Arial"/>
          <w:sz w:val="22"/>
          <w:szCs w:val="22"/>
        </w:rPr>
      </w:pPr>
    </w:p>
    <w:p w14:paraId="6BABA57A"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TERCERA. Uso Permitido.</w:t>
      </w:r>
    </w:p>
    <w:p w14:paraId="32F8224C" w14:textId="5F5C0F60" w:rsidR="00147B73" w:rsidRPr="00CA3EF8" w:rsidRDefault="00147B73" w:rsidP="00147B73">
      <w:pPr>
        <w:widowControl w:val="0"/>
        <w:numPr>
          <w:ilvl w:val="1"/>
          <w:numId w:val="14"/>
        </w:numPr>
        <w:spacing w:line="276" w:lineRule="auto"/>
        <w:jc w:val="both"/>
        <w:rPr>
          <w:rFonts w:ascii="Arial" w:hAnsi="Arial" w:cs="Arial"/>
          <w:sz w:val="22"/>
          <w:szCs w:val="22"/>
        </w:rPr>
      </w:pPr>
      <w:r w:rsidRPr="00CA3EF8">
        <w:rPr>
          <w:rFonts w:ascii="Arial" w:hAnsi="Arial" w:cs="Arial"/>
          <w:sz w:val="22"/>
          <w:szCs w:val="22"/>
        </w:rPr>
        <w:t xml:space="preserve">La Parte receptora se obliga a mantener estricta confidencialidad y reserva sobre la existencia, el contenido, la naturaleza y objetivos de la Información Confidencial a la que tenga acceso, por cualquier medio, pudiendo usarla sólo para el propósito para la cual le fue proporcionada. </w:t>
      </w:r>
    </w:p>
    <w:p w14:paraId="74488384" w14:textId="77777777" w:rsidR="00147B73" w:rsidRPr="00CA3EF8" w:rsidRDefault="00147B73" w:rsidP="00147B73">
      <w:pPr>
        <w:widowControl w:val="0"/>
        <w:numPr>
          <w:ilvl w:val="1"/>
          <w:numId w:val="14"/>
        </w:numPr>
        <w:spacing w:line="276" w:lineRule="auto"/>
        <w:ind w:left="709"/>
        <w:jc w:val="both"/>
        <w:rPr>
          <w:rFonts w:ascii="Arial" w:hAnsi="Arial" w:cs="Arial"/>
          <w:sz w:val="22"/>
          <w:szCs w:val="22"/>
        </w:rPr>
      </w:pPr>
      <w:r w:rsidRPr="00CA3EF8">
        <w:rPr>
          <w:rFonts w:ascii="Arial" w:hAnsi="Arial" w:cs="Arial"/>
          <w:sz w:val="22"/>
          <w:szCs w:val="22"/>
          <w:lang w:val="es-MX"/>
        </w:rPr>
        <w:t xml:space="preserve">La reproducción por cualquier medio de la Información Confidencial no está permitida, a menos que esté debidamente autorizada por escrito por la Parte divulgadora. </w:t>
      </w:r>
    </w:p>
    <w:p w14:paraId="4F7BE70F" w14:textId="77777777" w:rsidR="0004377F" w:rsidRPr="00CA3EF8" w:rsidRDefault="0004377F" w:rsidP="0004377F">
      <w:pPr>
        <w:widowControl w:val="0"/>
        <w:spacing w:line="276" w:lineRule="auto"/>
        <w:ind w:left="709"/>
        <w:jc w:val="both"/>
        <w:rPr>
          <w:rFonts w:ascii="Arial" w:hAnsi="Arial" w:cs="Arial"/>
          <w:sz w:val="22"/>
          <w:szCs w:val="22"/>
        </w:rPr>
      </w:pPr>
    </w:p>
    <w:p w14:paraId="63465640"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CUARTA. Manejo de la Información Confidencial.</w:t>
      </w:r>
    </w:p>
    <w:p w14:paraId="1C67B2EA" w14:textId="77777777" w:rsidR="00147B73" w:rsidRPr="00CA3EF8" w:rsidRDefault="00147B73" w:rsidP="00147B73">
      <w:pPr>
        <w:widowControl w:val="0"/>
        <w:numPr>
          <w:ilvl w:val="1"/>
          <w:numId w:val="15"/>
        </w:numPr>
        <w:spacing w:line="276" w:lineRule="auto"/>
        <w:jc w:val="both"/>
        <w:rPr>
          <w:rFonts w:ascii="Arial" w:hAnsi="Arial" w:cs="Arial"/>
          <w:sz w:val="22"/>
          <w:szCs w:val="22"/>
        </w:rPr>
      </w:pPr>
      <w:r w:rsidRPr="00CA3EF8">
        <w:rPr>
          <w:rFonts w:ascii="Arial" w:hAnsi="Arial" w:cs="Arial"/>
          <w:sz w:val="22"/>
          <w:szCs w:val="22"/>
        </w:rPr>
        <w:t>La Parte receptora se obliga a adoptar y mantener, respecto de la Información Confidencial, medidas de seguridad y protección adecuadas que aseguren que no será conocida por terceros no autorizados. Estas medidas deberán ser a lo menos equivalentes a las que la Parte receptora utiliza o utilizaría para proteger su propia Información Confidencial.</w:t>
      </w:r>
    </w:p>
    <w:p w14:paraId="5147706E" w14:textId="481CF3BE" w:rsidR="00147B73" w:rsidRPr="00CA3EF8" w:rsidRDefault="00147B73" w:rsidP="00147B73">
      <w:pPr>
        <w:widowControl w:val="0"/>
        <w:numPr>
          <w:ilvl w:val="1"/>
          <w:numId w:val="15"/>
        </w:numPr>
        <w:spacing w:line="276" w:lineRule="auto"/>
        <w:jc w:val="both"/>
        <w:rPr>
          <w:rFonts w:ascii="Arial" w:hAnsi="Arial" w:cs="Arial"/>
          <w:sz w:val="22"/>
          <w:szCs w:val="22"/>
        </w:rPr>
      </w:pPr>
      <w:r w:rsidRPr="00CA3EF8">
        <w:rPr>
          <w:rFonts w:ascii="Arial" w:hAnsi="Arial" w:cs="Arial"/>
          <w:sz w:val="22"/>
          <w:szCs w:val="22"/>
        </w:rPr>
        <w:t xml:space="preserve">Las Parte receptora no divulgará la Información Confidencial a ninguna persona o entidad distinta de sus empleados que la requieran en el ejercicio de sus funciones para recibirla y examinarla </w:t>
      </w:r>
      <w:r w:rsidR="0004377F" w:rsidRPr="00CA3EF8">
        <w:rPr>
          <w:rFonts w:ascii="Arial" w:hAnsi="Arial" w:cs="Arial"/>
          <w:sz w:val="22"/>
          <w:szCs w:val="22"/>
        </w:rPr>
        <w:t>dentro del</w:t>
      </w:r>
      <w:r w:rsidRPr="00CA3EF8">
        <w:rPr>
          <w:rFonts w:ascii="Arial" w:hAnsi="Arial" w:cs="Arial"/>
          <w:sz w:val="22"/>
          <w:szCs w:val="22"/>
        </w:rPr>
        <w:t xml:space="preserve"> contexto de la relación existente entre las </w:t>
      </w:r>
      <w:r w:rsidRPr="00CA3EF8">
        <w:rPr>
          <w:rFonts w:ascii="Arial" w:hAnsi="Arial" w:cs="Arial"/>
          <w:sz w:val="22"/>
          <w:szCs w:val="22"/>
        </w:rPr>
        <w:lastRenderedPageBreak/>
        <w:t>partes, y sólo cuando sea estrictamente necesario que la conozcan. La Parte receptora será responsable del incumplimiento de las obligaciones de confidencialidad por parte de sus empleados.</w:t>
      </w:r>
    </w:p>
    <w:p w14:paraId="19BF8A48" w14:textId="77777777" w:rsidR="0004377F" w:rsidRPr="00CA3EF8" w:rsidRDefault="0004377F" w:rsidP="0004377F">
      <w:pPr>
        <w:widowControl w:val="0"/>
        <w:spacing w:line="276" w:lineRule="auto"/>
        <w:ind w:left="760"/>
        <w:jc w:val="both"/>
        <w:rPr>
          <w:rFonts w:ascii="Arial" w:hAnsi="Arial" w:cs="Arial"/>
          <w:sz w:val="22"/>
          <w:szCs w:val="22"/>
        </w:rPr>
      </w:pPr>
    </w:p>
    <w:p w14:paraId="3CB1195B" w14:textId="77777777" w:rsidR="00147B73" w:rsidRPr="00CA3EF8" w:rsidRDefault="00147B73" w:rsidP="00147B73">
      <w:pPr>
        <w:widowControl w:val="0"/>
        <w:spacing w:line="276" w:lineRule="auto"/>
        <w:ind w:left="760"/>
        <w:jc w:val="both"/>
        <w:rPr>
          <w:rFonts w:ascii="Arial" w:hAnsi="Arial" w:cs="Arial"/>
          <w:sz w:val="22"/>
          <w:szCs w:val="22"/>
        </w:rPr>
      </w:pPr>
      <w:r w:rsidRPr="00CA3EF8">
        <w:rPr>
          <w:rFonts w:ascii="Arial" w:hAnsi="Arial" w:cs="Arial"/>
          <w:sz w:val="22"/>
          <w:szCs w:val="22"/>
          <w:lang w:val="es-MX"/>
        </w:rPr>
        <w:t xml:space="preserve">Si la Información Confidencial tuviere que ser divulgada a terceros que no sean empleados de la Parte receptora, esa divulgación estará sujeta a la aprobación previa y por escrito de la Parte divulgadora. Dicha divulgación no tendrá lugar a menos de que ese tercero asuma la obligación de salvaguardar la Información Confidencial de la misma manera en que se establece en el presente Contrato. </w:t>
      </w:r>
    </w:p>
    <w:p w14:paraId="71269963" w14:textId="23037DFC" w:rsidR="00147B73" w:rsidRPr="00CA3EF8" w:rsidRDefault="00147B73" w:rsidP="00147B73">
      <w:pPr>
        <w:widowControl w:val="0"/>
        <w:numPr>
          <w:ilvl w:val="1"/>
          <w:numId w:val="15"/>
        </w:numPr>
        <w:spacing w:line="276" w:lineRule="auto"/>
        <w:jc w:val="both"/>
        <w:rPr>
          <w:rFonts w:ascii="Arial" w:hAnsi="Arial" w:cs="Arial"/>
          <w:sz w:val="22"/>
          <w:szCs w:val="22"/>
        </w:rPr>
      </w:pPr>
      <w:r w:rsidRPr="00CA3EF8">
        <w:rPr>
          <w:rFonts w:ascii="Arial" w:hAnsi="Arial" w:cs="Arial"/>
          <w:sz w:val="22"/>
          <w:szCs w:val="22"/>
        </w:rPr>
        <w:t xml:space="preserve">La Parte receptora dará inmediatamente aviso a la Parte divulgadora de cualquier uso no autorizado o divulgación de la Información Confidencial de la que tenga conocimiento o sospecha. La Parte receptora se compromete a brindar todo el soporte y facilidades a la Parte divulgadora en la reparación de cualquier uso no autorizado o divulgación de Información Confidencial. </w:t>
      </w:r>
    </w:p>
    <w:p w14:paraId="70D7694B" w14:textId="77777777" w:rsidR="00147B73" w:rsidRPr="00CA3EF8" w:rsidRDefault="00147B73" w:rsidP="00147B73">
      <w:pPr>
        <w:widowControl w:val="0"/>
        <w:spacing w:line="276" w:lineRule="auto"/>
        <w:jc w:val="both"/>
        <w:rPr>
          <w:rFonts w:ascii="Arial" w:hAnsi="Arial" w:cs="Arial"/>
          <w:b/>
          <w:sz w:val="22"/>
          <w:szCs w:val="22"/>
        </w:rPr>
      </w:pPr>
    </w:p>
    <w:p w14:paraId="12EF45AE"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 xml:space="preserve">QUINTA. Excepciones de Confidencialidad. </w:t>
      </w:r>
    </w:p>
    <w:p w14:paraId="0050D931"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Se exceptúa del carácter de confidencialidad y reserva aquella Información que:</w:t>
      </w:r>
    </w:p>
    <w:p w14:paraId="38A8CA06" w14:textId="77777777" w:rsidR="00147B73" w:rsidRPr="00CA3EF8" w:rsidRDefault="00147B73" w:rsidP="00147B73">
      <w:pPr>
        <w:widowControl w:val="0"/>
        <w:numPr>
          <w:ilvl w:val="0"/>
          <w:numId w:val="16"/>
        </w:numPr>
        <w:spacing w:line="276" w:lineRule="auto"/>
        <w:jc w:val="both"/>
        <w:rPr>
          <w:rFonts w:ascii="Arial" w:hAnsi="Arial" w:cs="Arial"/>
          <w:sz w:val="22"/>
          <w:szCs w:val="22"/>
        </w:rPr>
      </w:pPr>
      <w:r w:rsidRPr="00CA3EF8">
        <w:rPr>
          <w:rFonts w:ascii="Arial" w:hAnsi="Arial" w:cs="Arial"/>
          <w:sz w:val="22"/>
          <w:szCs w:val="22"/>
        </w:rPr>
        <w:t>La Parte receptora pruebe que, al tiempo de su entrega por la Parte divulgadora, se encontraba en el dominio público; había sido desarrollada por la Parte receptora con anterioridad o fue puesta a su disposición por un medio y dueño legítimo distinto al indicado en este Contrato.</w:t>
      </w:r>
    </w:p>
    <w:p w14:paraId="3E5B1BE0" w14:textId="77777777" w:rsidR="00147B73" w:rsidRPr="00CA3EF8" w:rsidRDefault="00147B73" w:rsidP="00147B73">
      <w:pPr>
        <w:widowControl w:val="0"/>
        <w:numPr>
          <w:ilvl w:val="0"/>
          <w:numId w:val="16"/>
        </w:numPr>
        <w:spacing w:line="276" w:lineRule="auto"/>
        <w:jc w:val="both"/>
        <w:rPr>
          <w:rFonts w:ascii="Arial" w:hAnsi="Arial" w:cs="Arial"/>
          <w:sz w:val="22"/>
          <w:szCs w:val="22"/>
        </w:rPr>
      </w:pPr>
      <w:r w:rsidRPr="00CA3EF8">
        <w:rPr>
          <w:rFonts w:ascii="Arial" w:hAnsi="Arial" w:cs="Arial"/>
          <w:sz w:val="22"/>
          <w:szCs w:val="22"/>
        </w:rPr>
        <w:t>Con posterioridad a su entrega llegue a ser de dominio público, en cualquier forma que no signifique violación al contenido de este Contrato.</w:t>
      </w:r>
    </w:p>
    <w:p w14:paraId="4849447B" w14:textId="77777777" w:rsidR="00147B73" w:rsidRPr="00CA3EF8" w:rsidRDefault="00147B73" w:rsidP="00147B73">
      <w:pPr>
        <w:widowControl w:val="0"/>
        <w:numPr>
          <w:ilvl w:val="0"/>
          <w:numId w:val="16"/>
        </w:numPr>
        <w:spacing w:line="276" w:lineRule="auto"/>
        <w:jc w:val="both"/>
        <w:rPr>
          <w:rFonts w:ascii="Arial" w:hAnsi="Arial" w:cs="Arial"/>
          <w:sz w:val="22"/>
          <w:szCs w:val="22"/>
        </w:rPr>
      </w:pPr>
      <w:r w:rsidRPr="00CA3EF8">
        <w:rPr>
          <w:rFonts w:ascii="Arial" w:hAnsi="Arial" w:cs="Arial"/>
          <w:sz w:val="22"/>
          <w:szCs w:val="22"/>
        </w:rPr>
        <w:t>Sea dada a conocer con la aprobación por escrito de la Parte divulgadora o sea divulgada por la Parte divulgadora a terceros sin restricciones.</w:t>
      </w:r>
    </w:p>
    <w:p w14:paraId="3DD4EFEF"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Las disposiciones del presente Contrato no se extienden a ninguna Información Confidencial que sea requerida por la ley, corte, tribunal, autoridad, organismo regulador o bolsa de valores para ser revelada. Sin embargo, previo a la divulgación que deba hacer la Parte receptora, ésta deberá notificar inmediatamente por escrito a la Parte divulgadora para que pueda solicitar las medidas necesarias tendientes a impedir o limitar el alcance de la necesidad de divulgar la Información Confidencial. Al realizar cualquier divulgación bajo esta excepción la Parte receptora sólo comunicará la Información Confidencial estrictamente necesaria para cumplir con el requisito aplicable.</w:t>
      </w:r>
    </w:p>
    <w:p w14:paraId="2D058814" w14:textId="77777777" w:rsidR="00147B73" w:rsidRPr="00CA3EF8" w:rsidRDefault="00147B73" w:rsidP="00147B73">
      <w:pPr>
        <w:widowControl w:val="0"/>
        <w:spacing w:line="276" w:lineRule="auto"/>
        <w:jc w:val="both"/>
        <w:rPr>
          <w:rFonts w:ascii="Arial" w:hAnsi="Arial" w:cs="Arial"/>
          <w:sz w:val="22"/>
          <w:szCs w:val="22"/>
        </w:rPr>
      </w:pPr>
    </w:p>
    <w:p w14:paraId="48424274"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SEXTA. Titularidad de la Información Confidencial y Ausencia de Licencia.</w:t>
      </w:r>
    </w:p>
    <w:p w14:paraId="30FC3827" w14:textId="77777777" w:rsidR="00147B73" w:rsidRPr="00CA3EF8" w:rsidRDefault="00147B73" w:rsidP="00147B73">
      <w:pPr>
        <w:widowControl w:val="0"/>
        <w:numPr>
          <w:ilvl w:val="1"/>
          <w:numId w:val="17"/>
        </w:numPr>
        <w:spacing w:line="276" w:lineRule="auto"/>
        <w:jc w:val="both"/>
        <w:rPr>
          <w:rFonts w:ascii="Arial" w:hAnsi="Arial" w:cs="Arial"/>
          <w:sz w:val="22"/>
          <w:szCs w:val="22"/>
        </w:rPr>
      </w:pPr>
      <w:r w:rsidRPr="00CA3EF8">
        <w:rPr>
          <w:rFonts w:ascii="Arial" w:hAnsi="Arial" w:cs="Arial"/>
          <w:sz w:val="22"/>
          <w:szCs w:val="22"/>
        </w:rPr>
        <w:t xml:space="preserve"> Toda la Información Confidencial que una parte divulgue a otra seguirá siendo de propiedad de la Parte divulgadora. </w:t>
      </w:r>
    </w:p>
    <w:p w14:paraId="57030C1B" w14:textId="77777777" w:rsidR="00147B73" w:rsidRPr="00CA3EF8" w:rsidRDefault="00147B73" w:rsidP="00147B73">
      <w:pPr>
        <w:widowControl w:val="0"/>
        <w:numPr>
          <w:ilvl w:val="1"/>
          <w:numId w:val="17"/>
        </w:numPr>
        <w:spacing w:line="276" w:lineRule="auto"/>
        <w:jc w:val="both"/>
        <w:rPr>
          <w:rFonts w:ascii="Arial" w:hAnsi="Arial" w:cs="Arial"/>
          <w:sz w:val="22"/>
          <w:szCs w:val="22"/>
        </w:rPr>
      </w:pPr>
      <w:r w:rsidRPr="00CA3EF8">
        <w:rPr>
          <w:rFonts w:ascii="Arial" w:hAnsi="Arial" w:cs="Arial"/>
          <w:sz w:val="22"/>
          <w:szCs w:val="22"/>
        </w:rPr>
        <w:t xml:space="preserve"> Nada en este Contrato será considerado o interpretado como el otorgamiento de una licencia de ningún tipo por la Parte divulgadora a la Parte receptora sobre alguna solicitud de patente, marca comercial, derecho de autor, secreto comercial u otra información que pudiere ser amparada por propiedad intelectual o industrial. </w:t>
      </w:r>
    </w:p>
    <w:p w14:paraId="2AF43CC7" w14:textId="77777777" w:rsidR="00147B73" w:rsidRPr="00CA3EF8" w:rsidRDefault="00147B73" w:rsidP="00147B73">
      <w:pPr>
        <w:widowControl w:val="0"/>
        <w:spacing w:line="276" w:lineRule="auto"/>
        <w:jc w:val="both"/>
        <w:rPr>
          <w:rFonts w:ascii="Arial" w:hAnsi="Arial" w:cs="Arial"/>
          <w:sz w:val="22"/>
          <w:szCs w:val="22"/>
        </w:rPr>
      </w:pPr>
    </w:p>
    <w:p w14:paraId="76CC7761"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lastRenderedPageBreak/>
        <w:t>SÉPTIMA. Vigencia.</w:t>
      </w:r>
    </w:p>
    <w:p w14:paraId="1D0CC352" w14:textId="7BC9586B" w:rsidR="00147B73" w:rsidRPr="00CA3EF8" w:rsidRDefault="00147B73" w:rsidP="003F7781">
      <w:pPr>
        <w:jc w:val="both"/>
        <w:rPr>
          <w:rFonts w:ascii="Arial" w:eastAsia="Times New Roman" w:hAnsi="Arial" w:cs="Arial"/>
          <w:sz w:val="22"/>
          <w:szCs w:val="22"/>
          <w:lang w:eastAsia="es-ES_tradnl"/>
        </w:rPr>
      </w:pPr>
      <w:r w:rsidRPr="00CA3EF8">
        <w:rPr>
          <w:rFonts w:ascii="Arial" w:hAnsi="Arial" w:cs="Arial"/>
          <w:sz w:val="22"/>
          <w:szCs w:val="22"/>
        </w:rPr>
        <w:t xml:space="preserve">Este contrato tendrá una vigencia de </w:t>
      </w:r>
      <w:r w:rsidR="003F7781" w:rsidRPr="00CA3EF8">
        <w:rPr>
          <w:rFonts w:ascii="Arial" w:eastAsia="Times New Roman" w:hAnsi="Arial" w:cs="Arial"/>
          <w:b/>
          <w:bCs/>
          <w:color w:val="000000"/>
          <w:sz w:val="22"/>
          <w:szCs w:val="22"/>
          <w:lang w:eastAsia="es-ES_tradnl"/>
        </w:rPr>
        <w:t>[Agregar plazo]</w:t>
      </w:r>
      <w:r w:rsidRPr="00CA3EF8">
        <w:rPr>
          <w:rFonts w:ascii="Arial" w:hAnsi="Arial" w:cs="Arial"/>
          <w:sz w:val="22"/>
          <w:szCs w:val="22"/>
        </w:rPr>
        <w:t xml:space="preserve">, a partir de la suscripción del presente instrumento y perdurará en su efecto de mantener la información como confidencial después de su término, como se señala </w:t>
      </w:r>
      <w:r w:rsidR="00A32FEF" w:rsidRPr="00CA3EF8">
        <w:rPr>
          <w:rFonts w:ascii="Arial" w:hAnsi="Arial" w:cs="Arial"/>
          <w:sz w:val="22"/>
          <w:szCs w:val="22"/>
        </w:rPr>
        <w:t>más</w:t>
      </w:r>
      <w:r w:rsidRPr="00CA3EF8">
        <w:rPr>
          <w:rFonts w:ascii="Arial" w:hAnsi="Arial" w:cs="Arial"/>
          <w:sz w:val="22"/>
          <w:szCs w:val="22"/>
        </w:rPr>
        <w:t xml:space="preserve"> adelante.</w:t>
      </w:r>
    </w:p>
    <w:p w14:paraId="0DADD6AA" w14:textId="77777777" w:rsidR="00147B73" w:rsidRPr="00CA3EF8" w:rsidRDefault="00147B73" w:rsidP="00147B73">
      <w:pPr>
        <w:widowControl w:val="0"/>
        <w:spacing w:line="276" w:lineRule="auto"/>
        <w:jc w:val="both"/>
        <w:rPr>
          <w:rFonts w:ascii="Arial" w:hAnsi="Arial" w:cs="Arial"/>
          <w:color w:val="FF0000"/>
          <w:sz w:val="22"/>
          <w:szCs w:val="22"/>
        </w:rPr>
      </w:pPr>
    </w:p>
    <w:p w14:paraId="6111023C"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 xml:space="preserve">OCTAVA. Terminación Anticipada del Contrato. </w:t>
      </w:r>
    </w:p>
    <w:p w14:paraId="648FA6C4"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Este contrato terminará:</w:t>
      </w:r>
    </w:p>
    <w:p w14:paraId="75FD876A" w14:textId="77777777" w:rsidR="00147B73" w:rsidRPr="00CA3EF8" w:rsidRDefault="00147B73" w:rsidP="00147B73">
      <w:pPr>
        <w:widowControl w:val="0"/>
        <w:numPr>
          <w:ilvl w:val="0"/>
          <w:numId w:val="12"/>
        </w:numPr>
        <w:spacing w:line="276" w:lineRule="auto"/>
        <w:jc w:val="both"/>
        <w:rPr>
          <w:rFonts w:ascii="Arial" w:hAnsi="Arial" w:cs="Arial"/>
          <w:sz w:val="22"/>
          <w:szCs w:val="22"/>
        </w:rPr>
      </w:pPr>
      <w:r w:rsidRPr="00CA3EF8">
        <w:rPr>
          <w:rFonts w:ascii="Arial" w:hAnsi="Arial" w:cs="Arial"/>
          <w:sz w:val="22"/>
          <w:szCs w:val="22"/>
        </w:rPr>
        <w:t>Por mutuo acuerdo de las partes, manifestado por escrito;</w:t>
      </w:r>
    </w:p>
    <w:p w14:paraId="462BC50A" w14:textId="77777777" w:rsidR="00147B73" w:rsidRPr="00CA3EF8" w:rsidRDefault="00147B73" w:rsidP="00147B73">
      <w:pPr>
        <w:widowControl w:val="0"/>
        <w:numPr>
          <w:ilvl w:val="0"/>
          <w:numId w:val="12"/>
        </w:numPr>
        <w:spacing w:line="276" w:lineRule="auto"/>
        <w:jc w:val="both"/>
        <w:rPr>
          <w:rFonts w:ascii="Arial" w:hAnsi="Arial" w:cs="Arial"/>
          <w:sz w:val="22"/>
          <w:szCs w:val="22"/>
        </w:rPr>
      </w:pPr>
      <w:r w:rsidRPr="00CA3EF8">
        <w:rPr>
          <w:rFonts w:ascii="Arial" w:hAnsi="Arial" w:cs="Arial"/>
          <w:sz w:val="22"/>
          <w:szCs w:val="22"/>
        </w:rPr>
        <w:t xml:space="preserve">Por encontrarse alguna de las Partes en proceso de liquidación o sea insolvente, el Contrato terminará de pleno derecho. </w:t>
      </w:r>
    </w:p>
    <w:p w14:paraId="1832E7B4" w14:textId="77777777" w:rsidR="00147B73" w:rsidRPr="00CA3EF8" w:rsidRDefault="00147B73" w:rsidP="00147B73">
      <w:pPr>
        <w:widowControl w:val="0"/>
        <w:numPr>
          <w:ilvl w:val="0"/>
          <w:numId w:val="12"/>
        </w:numPr>
        <w:spacing w:line="276" w:lineRule="auto"/>
        <w:jc w:val="both"/>
        <w:rPr>
          <w:rFonts w:ascii="Arial" w:hAnsi="Arial" w:cs="Arial"/>
          <w:sz w:val="22"/>
          <w:szCs w:val="22"/>
        </w:rPr>
      </w:pPr>
      <w:r w:rsidRPr="00CA3EF8">
        <w:rPr>
          <w:rFonts w:ascii="Arial" w:hAnsi="Arial" w:cs="Arial"/>
          <w:sz w:val="22"/>
          <w:szCs w:val="22"/>
        </w:rPr>
        <w:t>Por incumplimiento de alguna de las obligaciones del presente Contrato. En este caso, la Parte cumplidora podrá terminar unilateralmente el presente Instrumento y solicitar las indemnizaciones que por ley le corresponda, privándose a la Parte incumplidora del derecho para reclamar cualquier derecho o deducir cualquiera acción que tenga su origen en este Convenio, entendiéndose que las pierde por el hecho de su incumplimiento</w:t>
      </w:r>
    </w:p>
    <w:p w14:paraId="73EF9A69" w14:textId="77777777" w:rsidR="00147B73" w:rsidRPr="00CA3EF8" w:rsidRDefault="00147B73" w:rsidP="00147B73">
      <w:pPr>
        <w:widowControl w:val="0"/>
        <w:spacing w:line="276" w:lineRule="auto"/>
        <w:jc w:val="both"/>
        <w:rPr>
          <w:rFonts w:ascii="Arial" w:hAnsi="Arial" w:cs="Arial"/>
          <w:sz w:val="22"/>
          <w:szCs w:val="22"/>
        </w:rPr>
      </w:pPr>
    </w:p>
    <w:p w14:paraId="4A03ACEC" w14:textId="2112C5C1"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 xml:space="preserve">No </w:t>
      </w:r>
      <w:r w:rsidR="00A32FEF" w:rsidRPr="00CA3EF8">
        <w:rPr>
          <w:rFonts w:ascii="Arial" w:hAnsi="Arial" w:cs="Arial"/>
          <w:sz w:val="22"/>
          <w:szCs w:val="22"/>
        </w:rPr>
        <w:t>obstante,</w:t>
      </w:r>
      <w:r w:rsidRPr="00CA3EF8">
        <w:rPr>
          <w:rFonts w:ascii="Arial" w:hAnsi="Arial" w:cs="Arial"/>
          <w:sz w:val="22"/>
          <w:szCs w:val="22"/>
        </w:rPr>
        <w:t xml:space="preserve"> la terminación del presente Contrato, las obligaciones de confidencialidad de la Parte receptora subsistirán por un plazo de cinco (5) años desde la fecha de la terminación, sin perjuicio de las excepciones a la confidencialidad contenidas en la cláusula quinta. </w:t>
      </w:r>
    </w:p>
    <w:p w14:paraId="0A0DC077" w14:textId="77777777" w:rsidR="00147B73" w:rsidRPr="00CA3EF8" w:rsidRDefault="00147B73" w:rsidP="00147B73">
      <w:pPr>
        <w:widowControl w:val="0"/>
        <w:spacing w:line="276" w:lineRule="auto"/>
        <w:jc w:val="both"/>
        <w:rPr>
          <w:rFonts w:ascii="Arial" w:hAnsi="Arial" w:cs="Arial"/>
          <w:sz w:val="22"/>
          <w:szCs w:val="22"/>
        </w:rPr>
      </w:pPr>
    </w:p>
    <w:p w14:paraId="4C9D49D4"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Terminado el contrato o por petición de la Parte divulgadora, la Parte receptora deberá restituir o destruir, tomando las medidas de seguridad necesarias, toda la Información Confidencial, incluyendo todas las copias físicas y las reproducciones electrónicas de la misma, como asimismo los respaldos archivados en sus sistemas, cualesquiera que éstos sean. Si la Información Confidencial fuere destruida, la Parte divulgadora tendrá el derecho de pedir a la Parte receptora una declaración escrita indicando que ya no tiene la posesión de la Información Confidencial.</w:t>
      </w:r>
    </w:p>
    <w:p w14:paraId="4926377C" w14:textId="77777777" w:rsidR="00147B73" w:rsidRPr="00CA3EF8" w:rsidRDefault="00147B73" w:rsidP="00147B73">
      <w:pPr>
        <w:widowControl w:val="0"/>
        <w:spacing w:line="276" w:lineRule="auto"/>
        <w:jc w:val="both"/>
        <w:rPr>
          <w:rFonts w:ascii="Arial" w:hAnsi="Arial" w:cs="Arial"/>
          <w:b/>
          <w:sz w:val="22"/>
          <w:szCs w:val="22"/>
        </w:rPr>
      </w:pPr>
    </w:p>
    <w:p w14:paraId="5A2B7859"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NOVENA. Indemnizaciones</w:t>
      </w:r>
    </w:p>
    <w:p w14:paraId="50B4C22D"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 xml:space="preserve">El estándar de cuidado de protección de la Información Confidencial impuesto a la Parte receptora será el grado de atención que la Parte receptora utiliza, pero no menos de un cuidado razonable, para evitar la divulgación, publicación o difusión de su propia Información Confidencial. Para mayor certeza, las Partes se obligan a seguir el estándar de culpa leve para estos efectos.  </w:t>
      </w:r>
    </w:p>
    <w:p w14:paraId="418A1C01" w14:textId="77777777" w:rsidR="00147B73" w:rsidRPr="00CA3EF8" w:rsidRDefault="00147B73" w:rsidP="00147B73">
      <w:pPr>
        <w:widowControl w:val="0"/>
        <w:spacing w:line="276" w:lineRule="auto"/>
        <w:jc w:val="both"/>
        <w:rPr>
          <w:rFonts w:ascii="Arial" w:hAnsi="Arial" w:cs="Arial"/>
          <w:sz w:val="22"/>
          <w:szCs w:val="22"/>
        </w:rPr>
      </w:pPr>
    </w:p>
    <w:p w14:paraId="6A611C2A"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 xml:space="preserve">La Partes reconocen que la Parte divulgadora sufrirá un daño irreparable en el evento de que la Parte receptora incumpla sus obligaciones en virtud del presente Instrumento. Por lo tanto, en caso de que la Parte receptora viole o incumpla cualquiera de los términos y condiciones de este Contrato, la Parte divulgadora podrá solicitar medidas cautelares y perseguir las demás responsabilidades penales, civiles y administrativas que puedan </w:t>
      </w:r>
      <w:r w:rsidRPr="00CA3EF8">
        <w:rPr>
          <w:rFonts w:ascii="Arial" w:hAnsi="Arial" w:cs="Arial"/>
          <w:sz w:val="22"/>
          <w:szCs w:val="22"/>
        </w:rPr>
        <w:lastRenderedPageBreak/>
        <w:t>concurrir. De esta forma, la Parte receptora indemnizará completamente a la divulgadora por todos los daños, costos, reclamos, impuestos, costas y gastos que provengan de tal incumplimiento, incluyendo los honorarios razonables de abogados y costas judiciales.</w:t>
      </w:r>
    </w:p>
    <w:p w14:paraId="69B22119" w14:textId="77777777" w:rsidR="00147B73" w:rsidRPr="00CA3EF8" w:rsidRDefault="00147B73" w:rsidP="00147B73">
      <w:pPr>
        <w:widowControl w:val="0"/>
        <w:spacing w:line="276" w:lineRule="auto"/>
        <w:jc w:val="both"/>
        <w:rPr>
          <w:rFonts w:ascii="Arial" w:hAnsi="Arial" w:cs="Arial"/>
          <w:sz w:val="22"/>
          <w:szCs w:val="22"/>
        </w:rPr>
      </w:pPr>
    </w:p>
    <w:p w14:paraId="71ACAD39"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 xml:space="preserve">DÉCIMA. No Cesión de Derechos. </w:t>
      </w:r>
    </w:p>
    <w:p w14:paraId="087E4831"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Ninguna de las Partes podrá ceder ni transferir cualquiera de los derechos u obligaciones emanados del presente instrumento, a ningún título, sin previo consentimiento otorgado por escrito de la otra Parte.</w:t>
      </w:r>
    </w:p>
    <w:p w14:paraId="6FA4233D" w14:textId="77777777" w:rsidR="00147B73" w:rsidRPr="00CA3EF8" w:rsidRDefault="00147B73" w:rsidP="00147B73">
      <w:pPr>
        <w:widowControl w:val="0"/>
        <w:spacing w:line="276" w:lineRule="auto"/>
        <w:jc w:val="both"/>
        <w:rPr>
          <w:rFonts w:ascii="Arial" w:hAnsi="Arial" w:cs="Arial"/>
          <w:sz w:val="22"/>
          <w:szCs w:val="22"/>
        </w:rPr>
      </w:pPr>
    </w:p>
    <w:p w14:paraId="06E8D825"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De la misma forma, nada en este acuerdo supondrá una cesión, venta o transferencia de la Información Confidencial o cualquier derecho sobre ella, a excepción de lo expresamente contenido en este instrumento.</w:t>
      </w:r>
    </w:p>
    <w:p w14:paraId="2DB8B605" w14:textId="77777777" w:rsidR="00147B73" w:rsidRPr="00CA3EF8" w:rsidRDefault="00147B73" w:rsidP="00147B73">
      <w:pPr>
        <w:ind w:right="180"/>
        <w:jc w:val="both"/>
        <w:rPr>
          <w:rFonts w:ascii="Arial" w:hAnsi="Arial" w:cs="Arial"/>
          <w:b/>
          <w:sz w:val="22"/>
          <w:szCs w:val="22"/>
          <w:lang w:val="es-MX"/>
        </w:rPr>
      </w:pPr>
    </w:p>
    <w:p w14:paraId="222BA899" w14:textId="77777777" w:rsidR="00147B73" w:rsidRPr="00CA3EF8" w:rsidRDefault="00147B73" w:rsidP="00147B73">
      <w:pPr>
        <w:tabs>
          <w:tab w:val="left" w:pos="3402"/>
        </w:tabs>
        <w:ind w:left="426" w:hanging="426"/>
        <w:jc w:val="both"/>
        <w:rPr>
          <w:rFonts w:ascii="Arial" w:hAnsi="Arial" w:cs="Arial"/>
          <w:b/>
          <w:sz w:val="22"/>
          <w:szCs w:val="22"/>
        </w:rPr>
      </w:pPr>
      <w:r w:rsidRPr="00CA3EF8">
        <w:rPr>
          <w:rFonts w:ascii="Arial" w:hAnsi="Arial" w:cs="Arial"/>
          <w:b/>
          <w:sz w:val="22"/>
          <w:szCs w:val="22"/>
        </w:rPr>
        <w:t>UNDÉCIMA. Comunicaciones.</w:t>
      </w:r>
    </w:p>
    <w:p w14:paraId="7FEFB3B2" w14:textId="61BB9FEC" w:rsidR="00147B73" w:rsidRPr="00CA3EF8" w:rsidRDefault="00147B73" w:rsidP="00147B73">
      <w:pPr>
        <w:tabs>
          <w:tab w:val="left" w:pos="426"/>
        </w:tabs>
        <w:jc w:val="both"/>
        <w:rPr>
          <w:rFonts w:ascii="Arial" w:hAnsi="Arial" w:cs="Arial"/>
          <w:sz w:val="22"/>
          <w:szCs w:val="22"/>
        </w:rPr>
      </w:pPr>
      <w:r w:rsidRPr="00CA3EF8">
        <w:rPr>
          <w:rFonts w:ascii="Arial" w:hAnsi="Arial" w:cs="Arial"/>
          <w:sz w:val="22"/>
          <w:szCs w:val="22"/>
        </w:rPr>
        <w:t xml:space="preserve">Las Partes acuerdan que todas las comunicaciones formales que recíprocamente </w:t>
      </w:r>
      <w:r w:rsidR="00A32FEF" w:rsidRPr="00CA3EF8">
        <w:rPr>
          <w:rFonts w:ascii="Arial" w:hAnsi="Arial" w:cs="Arial"/>
          <w:sz w:val="22"/>
          <w:szCs w:val="22"/>
        </w:rPr>
        <w:t>procedieren,</w:t>
      </w:r>
      <w:r w:rsidRPr="00CA3EF8">
        <w:rPr>
          <w:rFonts w:ascii="Arial" w:hAnsi="Arial" w:cs="Arial"/>
          <w:sz w:val="22"/>
          <w:szCs w:val="22"/>
        </w:rPr>
        <w:t xml:space="preserve"> deberán realizarse por escrito en los domicilios indicados al inicio de este Contrato. No obstante, cuando se trate de materias de mera gestión las comunicaciones podrán realizarse por correo electrónico o telefónicamente en las direcciones o números telefónicos previamente designados por las Partes para estos efectos.  </w:t>
      </w:r>
    </w:p>
    <w:p w14:paraId="29CDA3C2" w14:textId="77777777" w:rsidR="00147B73" w:rsidRPr="00CA3EF8" w:rsidRDefault="00147B73" w:rsidP="00147B73">
      <w:pPr>
        <w:tabs>
          <w:tab w:val="left" w:pos="426"/>
        </w:tabs>
        <w:jc w:val="both"/>
        <w:rPr>
          <w:rFonts w:ascii="Arial" w:hAnsi="Arial" w:cs="Arial"/>
          <w:sz w:val="22"/>
          <w:szCs w:val="22"/>
        </w:rPr>
      </w:pPr>
    </w:p>
    <w:p w14:paraId="51101920" w14:textId="642049D5"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 xml:space="preserve">Para estos efectos, </w:t>
      </w:r>
      <w:r w:rsidR="00643ECC" w:rsidRPr="00CA3EF8">
        <w:rPr>
          <w:rFonts w:ascii="Arial" w:hAnsi="Arial" w:cs="Arial"/>
          <w:b/>
          <w:bCs/>
          <w:sz w:val="22"/>
          <w:szCs w:val="22"/>
        </w:rPr>
        <w:t>Universidad Católica del Norte</w:t>
      </w:r>
      <w:r w:rsidRPr="00CA3EF8">
        <w:rPr>
          <w:rFonts w:ascii="Arial" w:hAnsi="Arial" w:cs="Arial"/>
          <w:sz w:val="22"/>
          <w:szCs w:val="22"/>
        </w:rPr>
        <w:t xml:space="preserve"> designa como su representante a </w:t>
      </w:r>
      <w:r w:rsidR="003F7781" w:rsidRPr="00CA3EF8">
        <w:rPr>
          <w:rFonts w:ascii="Arial" w:hAnsi="Arial" w:cs="Arial"/>
          <w:sz w:val="22"/>
          <w:szCs w:val="22"/>
        </w:rPr>
        <w:t>XXXXX</w:t>
      </w:r>
      <w:r w:rsidR="00C032D9" w:rsidRPr="00CA3EF8">
        <w:rPr>
          <w:rFonts w:ascii="Arial" w:hAnsi="Arial" w:cs="Arial"/>
          <w:sz w:val="22"/>
          <w:szCs w:val="22"/>
        </w:rPr>
        <w:t xml:space="preserve"> domiciliada</w:t>
      </w:r>
      <w:r w:rsidRPr="00CA3EF8">
        <w:rPr>
          <w:rFonts w:ascii="Arial" w:hAnsi="Arial" w:cs="Arial"/>
          <w:sz w:val="22"/>
          <w:szCs w:val="22"/>
        </w:rPr>
        <w:t xml:space="preserve"> en </w:t>
      </w:r>
      <w:r w:rsidR="00121CFB" w:rsidRPr="00CA3EF8">
        <w:rPr>
          <w:rFonts w:ascii="Arial" w:hAnsi="Arial" w:cs="Arial"/>
          <w:sz w:val="22"/>
          <w:szCs w:val="22"/>
        </w:rPr>
        <w:t>Av. Angamos 0610</w:t>
      </w:r>
      <w:r w:rsidR="005939F3" w:rsidRPr="00CA3EF8">
        <w:rPr>
          <w:rFonts w:ascii="Arial" w:hAnsi="Arial" w:cs="Arial"/>
          <w:sz w:val="22"/>
          <w:szCs w:val="22"/>
        </w:rPr>
        <w:t>, Antofagasta</w:t>
      </w:r>
      <w:r w:rsidRPr="00CA3EF8">
        <w:rPr>
          <w:rFonts w:ascii="Arial" w:hAnsi="Arial" w:cs="Arial"/>
          <w:sz w:val="22"/>
          <w:szCs w:val="22"/>
        </w:rPr>
        <w:t>; teléfono</w:t>
      </w:r>
      <w:r w:rsidR="00A32FEF" w:rsidRPr="00CA3EF8">
        <w:rPr>
          <w:rFonts w:ascii="Arial" w:hAnsi="Arial" w:cs="Arial"/>
          <w:sz w:val="22"/>
          <w:szCs w:val="22"/>
        </w:rPr>
        <w:t xml:space="preserve"> </w:t>
      </w:r>
      <w:r w:rsidRPr="00CA3EF8">
        <w:rPr>
          <w:rFonts w:ascii="Arial" w:hAnsi="Arial" w:cs="Arial"/>
          <w:sz w:val="22"/>
          <w:szCs w:val="22"/>
        </w:rPr>
        <w:t>N˚</w:t>
      </w:r>
      <w:r w:rsidR="00A32FEF" w:rsidRPr="00CA3EF8">
        <w:rPr>
          <w:rFonts w:ascii="Arial" w:hAnsi="Arial" w:cs="Arial"/>
          <w:sz w:val="22"/>
          <w:szCs w:val="22"/>
        </w:rPr>
        <w:t xml:space="preserve"> </w:t>
      </w:r>
      <w:r w:rsidR="003F7781" w:rsidRPr="00CA3EF8">
        <w:rPr>
          <w:rFonts w:ascii="Arial" w:hAnsi="Arial" w:cs="Arial"/>
          <w:sz w:val="22"/>
          <w:szCs w:val="22"/>
        </w:rPr>
        <w:t>XXXXX</w:t>
      </w:r>
      <w:r w:rsidRPr="00CA3EF8">
        <w:rPr>
          <w:rFonts w:ascii="Arial" w:hAnsi="Arial" w:cs="Arial"/>
          <w:sz w:val="22"/>
          <w:szCs w:val="22"/>
        </w:rPr>
        <w:t xml:space="preserve">, correo electrónico </w:t>
      </w:r>
      <w:r w:rsidR="003F7781" w:rsidRPr="00CA3EF8">
        <w:rPr>
          <w:rFonts w:ascii="Arial" w:hAnsi="Arial" w:cs="Arial"/>
          <w:sz w:val="22"/>
          <w:szCs w:val="22"/>
        </w:rPr>
        <w:t>XXXXXX</w:t>
      </w:r>
      <w:r w:rsidRPr="00CA3EF8">
        <w:rPr>
          <w:rFonts w:ascii="Arial" w:hAnsi="Arial" w:cs="Arial"/>
          <w:sz w:val="22"/>
          <w:szCs w:val="22"/>
        </w:rPr>
        <w:t>, quién podrá ser reemplazado por quien él determine.</w:t>
      </w:r>
    </w:p>
    <w:p w14:paraId="71A0BDAF" w14:textId="77777777" w:rsidR="00147B73" w:rsidRPr="00CA3EF8" w:rsidRDefault="00147B73" w:rsidP="00147B73">
      <w:pPr>
        <w:widowControl w:val="0"/>
        <w:spacing w:line="276" w:lineRule="auto"/>
        <w:jc w:val="both"/>
        <w:rPr>
          <w:rFonts w:ascii="Arial" w:hAnsi="Arial" w:cs="Arial"/>
          <w:sz w:val="22"/>
          <w:szCs w:val="22"/>
        </w:rPr>
      </w:pPr>
    </w:p>
    <w:p w14:paraId="72183799" w14:textId="6C890BBA" w:rsidR="003F7781" w:rsidRPr="00CA3EF8" w:rsidRDefault="003F7781" w:rsidP="003F7781">
      <w:pPr>
        <w:jc w:val="both"/>
        <w:rPr>
          <w:rFonts w:ascii="Arial" w:eastAsia="Times New Roman" w:hAnsi="Arial" w:cs="Arial"/>
          <w:sz w:val="22"/>
          <w:szCs w:val="22"/>
          <w:lang w:eastAsia="es-ES_tradnl"/>
        </w:rPr>
      </w:pPr>
      <w:r w:rsidRPr="00CA3EF8">
        <w:rPr>
          <w:rFonts w:ascii="Arial" w:eastAsia="Times New Roman" w:hAnsi="Arial" w:cs="Arial"/>
          <w:color w:val="000000"/>
          <w:sz w:val="22"/>
          <w:szCs w:val="22"/>
          <w:lang w:eastAsia="es-ES_tradnl"/>
        </w:rPr>
        <w:t xml:space="preserve">Por su parte, </w:t>
      </w:r>
      <w:r w:rsidRPr="00CA3EF8">
        <w:rPr>
          <w:rFonts w:ascii="Arial" w:eastAsia="Times New Roman" w:hAnsi="Arial" w:cs="Arial"/>
          <w:b/>
          <w:bCs/>
          <w:color w:val="000000"/>
          <w:sz w:val="22"/>
          <w:szCs w:val="22"/>
          <w:lang w:eastAsia="es-ES_tradnl"/>
        </w:rPr>
        <w:t>[La Empresa/Instituto/Centro]</w:t>
      </w:r>
      <w:r w:rsidRPr="00CA3EF8">
        <w:rPr>
          <w:rFonts w:ascii="Arial" w:eastAsia="Times New Roman" w:hAnsi="Arial" w:cs="Arial"/>
          <w:color w:val="000000"/>
          <w:sz w:val="22"/>
          <w:szCs w:val="22"/>
          <w:lang w:eastAsia="es-ES_tradnl"/>
        </w:rPr>
        <w:t xml:space="preserve"> designa como su representante a ……….. ……  …….,    domiciliado en……….. …………….., teléfono N˚……………………, correo electrónico ………………. quién podrá ser reemplazado por quien él determine.</w:t>
      </w:r>
    </w:p>
    <w:p w14:paraId="2619CE56" w14:textId="77777777" w:rsidR="003F7781" w:rsidRPr="00CA3EF8" w:rsidRDefault="003F7781" w:rsidP="003F7781">
      <w:pPr>
        <w:rPr>
          <w:rFonts w:ascii="Arial" w:eastAsia="Times New Roman" w:hAnsi="Arial" w:cs="Arial"/>
          <w:sz w:val="22"/>
          <w:szCs w:val="22"/>
          <w:lang w:eastAsia="es-ES_tradnl"/>
        </w:rPr>
      </w:pPr>
    </w:p>
    <w:p w14:paraId="2E4D98AF" w14:textId="77777777" w:rsidR="00147B73" w:rsidRPr="00CA3EF8" w:rsidRDefault="00147B73" w:rsidP="00147B73">
      <w:pPr>
        <w:tabs>
          <w:tab w:val="left" w:pos="426"/>
        </w:tabs>
        <w:jc w:val="both"/>
        <w:rPr>
          <w:rFonts w:ascii="Arial" w:hAnsi="Arial" w:cs="Arial"/>
          <w:sz w:val="22"/>
          <w:szCs w:val="22"/>
        </w:rPr>
      </w:pPr>
    </w:p>
    <w:p w14:paraId="71E73083" w14:textId="77777777" w:rsidR="00147B73" w:rsidRPr="00CA3EF8" w:rsidRDefault="00147B73" w:rsidP="00147B73">
      <w:pPr>
        <w:pStyle w:val="BodyText21"/>
        <w:ind w:firstLine="0"/>
        <w:rPr>
          <w:b/>
        </w:rPr>
      </w:pPr>
      <w:r w:rsidRPr="00CA3EF8">
        <w:rPr>
          <w:b/>
        </w:rPr>
        <w:t xml:space="preserve">DUODÉCIMA. Relación entre las Partes. </w:t>
      </w:r>
    </w:p>
    <w:p w14:paraId="4D3D019B" w14:textId="6FB24D39" w:rsidR="00147B73" w:rsidRPr="00CA3EF8" w:rsidRDefault="00147B73" w:rsidP="00147B73">
      <w:pPr>
        <w:pStyle w:val="BodyText21"/>
        <w:ind w:firstLine="0"/>
      </w:pPr>
      <w:r w:rsidRPr="00CA3EF8">
        <w:t xml:space="preserve">Las Partes acuerdan que la celebración del Contrato no constituye compromiso u obligación alguna por parte de ellas efectuar labores en conjunto, o una por encargo de la </w:t>
      </w:r>
      <w:r w:rsidR="00A32FEF" w:rsidRPr="00CA3EF8">
        <w:t>otra, a</w:t>
      </w:r>
      <w:r w:rsidRPr="00CA3EF8">
        <w:t xml:space="preserve"> menos que la Parte divulgadora y la Parte receptora negociaran de forma satisfactoria para ambas los términos y condiciones del acuerdo correspondiente, que deberá constar por escrito. En concordancia con lo anterior, las Partes reconocen y aceptan que cualquiera de ellas en cualquier momento estará facultada a su sola discreción y sin ninguna responsabilidad de su parte a retirarse de cualquier negociación o conversación que tenga con relación al propósito del Contrato. </w:t>
      </w:r>
    </w:p>
    <w:p w14:paraId="3873866E" w14:textId="77777777" w:rsidR="00147B73" w:rsidRPr="00CA3EF8" w:rsidRDefault="00147B73" w:rsidP="00147B73">
      <w:pPr>
        <w:widowControl w:val="0"/>
        <w:spacing w:line="276" w:lineRule="auto"/>
        <w:jc w:val="both"/>
        <w:rPr>
          <w:rFonts w:ascii="Arial" w:hAnsi="Arial" w:cs="Arial"/>
          <w:b/>
          <w:sz w:val="22"/>
          <w:szCs w:val="22"/>
        </w:rPr>
      </w:pPr>
    </w:p>
    <w:p w14:paraId="42F8EBC0" w14:textId="77777777" w:rsidR="00147B73" w:rsidRPr="00CA3EF8" w:rsidRDefault="00147B73" w:rsidP="00147B73">
      <w:pPr>
        <w:widowControl w:val="0"/>
        <w:spacing w:line="276" w:lineRule="auto"/>
        <w:jc w:val="both"/>
        <w:rPr>
          <w:rFonts w:ascii="Arial" w:hAnsi="Arial" w:cs="Arial"/>
          <w:b/>
          <w:sz w:val="22"/>
          <w:szCs w:val="22"/>
        </w:rPr>
      </w:pPr>
      <w:r w:rsidRPr="00CA3EF8">
        <w:rPr>
          <w:rFonts w:ascii="Arial" w:hAnsi="Arial" w:cs="Arial"/>
          <w:b/>
          <w:sz w:val="22"/>
          <w:szCs w:val="22"/>
        </w:rPr>
        <w:t>DÉCIMA TERCERA. Modificaciones del Contrato</w:t>
      </w:r>
    </w:p>
    <w:p w14:paraId="6278EAA8"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sz w:val="22"/>
          <w:szCs w:val="22"/>
        </w:rPr>
        <w:t>Ninguna modificación o enmienda de este Contrato será válida u obligatoria para las Partes, a menos que esté hecha por escrito y firmada por cada una de las Partes debidamente representada.</w:t>
      </w:r>
    </w:p>
    <w:p w14:paraId="53CF1AED" w14:textId="77777777" w:rsidR="00147B73" w:rsidRPr="00CA3EF8" w:rsidRDefault="00147B73" w:rsidP="00147B73">
      <w:pPr>
        <w:widowControl w:val="0"/>
        <w:spacing w:line="276" w:lineRule="auto"/>
        <w:jc w:val="both"/>
        <w:rPr>
          <w:rFonts w:ascii="Arial" w:hAnsi="Arial" w:cs="Arial"/>
          <w:sz w:val="22"/>
          <w:szCs w:val="22"/>
        </w:rPr>
      </w:pPr>
    </w:p>
    <w:p w14:paraId="4B48E584" w14:textId="77777777" w:rsidR="00147B73" w:rsidRPr="00CA3EF8" w:rsidRDefault="00147B73" w:rsidP="00147B73">
      <w:pPr>
        <w:widowControl w:val="0"/>
        <w:spacing w:line="276" w:lineRule="auto"/>
        <w:jc w:val="both"/>
        <w:rPr>
          <w:rFonts w:ascii="Arial" w:hAnsi="Arial" w:cs="Arial"/>
          <w:sz w:val="22"/>
          <w:szCs w:val="22"/>
        </w:rPr>
      </w:pPr>
      <w:r w:rsidRPr="00CA3EF8">
        <w:rPr>
          <w:rFonts w:ascii="Arial" w:hAnsi="Arial" w:cs="Arial"/>
          <w:b/>
          <w:sz w:val="22"/>
          <w:szCs w:val="22"/>
        </w:rPr>
        <w:lastRenderedPageBreak/>
        <w:t>DÉCIMA CUARTA. Domicilio y Resolución de Controversias.</w:t>
      </w:r>
      <w:r w:rsidRPr="00CA3EF8">
        <w:rPr>
          <w:rFonts w:ascii="Arial" w:hAnsi="Arial" w:cs="Arial"/>
          <w:sz w:val="22"/>
          <w:szCs w:val="22"/>
        </w:rPr>
        <w:t xml:space="preserve"> </w:t>
      </w:r>
    </w:p>
    <w:p w14:paraId="4699D69D" w14:textId="77777777" w:rsidR="00147B73" w:rsidRPr="00CA3EF8" w:rsidRDefault="00147B73" w:rsidP="00147B73">
      <w:pPr>
        <w:tabs>
          <w:tab w:val="left" w:pos="709"/>
          <w:tab w:val="left" w:pos="2127"/>
        </w:tabs>
        <w:spacing w:line="276" w:lineRule="auto"/>
        <w:jc w:val="both"/>
        <w:rPr>
          <w:rFonts w:ascii="Arial" w:hAnsi="Arial" w:cs="Arial"/>
          <w:snapToGrid w:val="0"/>
          <w:color w:val="000000"/>
          <w:sz w:val="22"/>
          <w:szCs w:val="22"/>
        </w:rPr>
      </w:pPr>
      <w:r w:rsidRPr="00CA3EF8">
        <w:rPr>
          <w:rFonts w:ascii="Arial" w:hAnsi="Arial" w:cs="Arial"/>
          <w:snapToGrid w:val="0"/>
          <w:color w:val="000000"/>
          <w:sz w:val="22"/>
          <w:szCs w:val="22"/>
        </w:rPr>
        <w:t>En caso de cualquier dificultad o controversia que se produzca entre los contratantes respecto de la aplicación, interpretación, duración, validez o ejecución de este convenio o cualquier otro motivo las Partes se comprometen a realizar todos los esfuerzos razonables para resolverlo de forma amistosa, mediante negociaciones y discusiones directas entre las personas autorizadas por cada parte al efecto.</w:t>
      </w:r>
    </w:p>
    <w:p w14:paraId="16CB20D3" w14:textId="30A0F76D" w:rsidR="00147B73" w:rsidRPr="00CA3EF8" w:rsidRDefault="00147B73" w:rsidP="00147B73">
      <w:pPr>
        <w:tabs>
          <w:tab w:val="left" w:pos="709"/>
          <w:tab w:val="left" w:pos="2127"/>
        </w:tabs>
        <w:spacing w:line="276" w:lineRule="auto"/>
        <w:jc w:val="both"/>
        <w:rPr>
          <w:rFonts w:ascii="Arial" w:hAnsi="Arial" w:cs="Arial"/>
          <w:snapToGrid w:val="0"/>
          <w:color w:val="000000"/>
          <w:sz w:val="22"/>
          <w:szCs w:val="22"/>
        </w:rPr>
      </w:pPr>
      <w:r w:rsidRPr="00CA3EF8">
        <w:rPr>
          <w:rFonts w:ascii="Arial" w:hAnsi="Arial" w:cs="Arial"/>
          <w:snapToGrid w:val="0"/>
          <w:color w:val="000000"/>
          <w:sz w:val="22"/>
          <w:szCs w:val="22"/>
        </w:rPr>
        <w:t xml:space="preserve">Si un acuerdo amistoso no fuera posible, para todos los efectos derivados del presente instrumento, las partes fijan domicilio en la comuna de </w:t>
      </w:r>
      <w:r w:rsidR="00121CFB" w:rsidRPr="00CA3EF8">
        <w:rPr>
          <w:rFonts w:ascii="Arial" w:hAnsi="Arial" w:cs="Arial"/>
          <w:bCs/>
          <w:snapToGrid w:val="0"/>
          <w:color w:val="000000"/>
          <w:sz w:val="22"/>
          <w:szCs w:val="22"/>
        </w:rPr>
        <w:t>Antofagasta</w:t>
      </w:r>
      <w:r w:rsidRPr="00CA3EF8">
        <w:rPr>
          <w:rFonts w:ascii="Arial" w:hAnsi="Arial" w:cs="Arial"/>
          <w:snapToGrid w:val="0"/>
          <w:color w:val="000000"/>
          <w:sz w:val="22"/>
          <w:szCs w:val="22"/>
        </w:rPr>
        <w:t xml:space="preserve"> y se obligan a designar un árbitro para que resuelva la controversia. En caso de falta de acuerdo, lo resolverá la justicia ordinaria.</w:t>
      </w:r>
    </w:p>
    <w:p w14:paraId="09B705B0" w14:textId="77777777" w:rsidR="00147B73" w:rsidRPr="00CA3EF8" w:rsidRDefault="00147B73" w:rsidP="00147B73">
      <w:pPr>
        <w:widowControl w:val="0"/>
        <w:spacing w:line="276" w:lineRule="auto"/>
        <w:jc w:val="both"/>
        <w:rPr>
          <w:rFonts w:ascii="Arial" w:hAnsi="Arial" w:cs="Arial"/>
          <w:color w:val="FF0000"/>
          <w:sz w:val="22"/>
          <w:szCs w:val="22"/>
        </w:rPr>
      </w:pPr>
    </w:p>
    <w:p w14:paraId="4D61EBE8" w14:textId="77777777" w:rsidR="00147B73" w:rsidRPr="00CA3EF8" w:rsidRDefault="00147B73" w:rsidP="00147B73">
      <w:pPr>
        <w:widowControl w:val="0"/>
        <w:spacing w:line="276" w:lineRule="auto"/>
        <w:jc w:val="both"/>
        <w:rPr>
          <w:rFonts w:ascii="Arial" w:hAnsi="Arial" w:cs="Arial"/>
          <w:b/>
          <w:snapToGrid w:val="0"/>
          <w:color w:val="000000"/>
          <w:sz w:val="22"/>
          <w:szCs w:val="22"/>
        </w:rPr>
      </w:pPr>
      <w:r w:rsidRPr="00CA3EF8">
        <w:rPr>
          <w:rFonts w:ascii="Arial" w:hAnsi="Arial" w:cs="Arial"/>
          <w:b/>
          <w:snapToGrid w:val="0"/>
          <w:color w:val="000000"/>
          <w:sz w:val="22"/>
          <w:szCs w:val="22"/>
        </w:rPr>
        <w:t>DÉCIMA QUINTA.</w:t>
      </w:r>
      <w:r w:rsidRPr="00CA3EF8">
        <w:rPr>
          <w:rFonts w:ascii="Arial" w:hAnsi="Arial" w:cs="Arial"/>
          <w:snapToGrid w:val="0"/>
          <w:color w:val="000000"/>
          <w:sz w:val="22"/>
          <w:szCs w:val="22"/>
        </w:rPr>
        <w:t xml:space="preserve"> </w:t>
      </w:r>
      <w:r w:rsidRPr="00CA3EF8">
        <w:rPr>
          <w:rFonts w:ascii="Arial" w:hAnsi="Arial" w:cs="Arial"/>
          <w:b/>
          <w:snapToGrid w:val="0"/>
          <w:color w:val="000000"/>
          <w:sz w:val="22"/>
          <w:szCs w:val="22"/>
        </w:rPr>
        <w:t>Personerías.</w:t>
      </w:r>
    </w:p>
    <w:p w14:paraId="6DEA832A" w14:textId="16691552" w:rsidR="00147B73" w:rsidRPr="00CA3EF8" w:rsidRDefault="00147B73" w:rsidP="00147B73">
      <w:pPr>
        <w:spacing w:line="276" w:lineRule="auto"/>
        <w:jc w:val="both"/>
        <w:rPr>
          <w:rFonts w:ascii="Arial" w:hAnsi="Arial" w:cs="Arial"/>
          <w:snapToGrid w:val="0"/>
          <w:color w:val="000000"/>
          <w:sz w:val="22"/>
          <w:szCs w:val="22"/>
        </w:rPr>
      </w:pPr>
    </w:p>
    <w:p w14:paraId="2BF22640" w14:textId="4EF61253" w:rsidR="00643ECC" w:rsidRPr="00CA3EF8" w:rsidRDefault="00643ECC" w:rsidP="00643ECC">
      <w:pPr>
        <w:spacing w:line="276" w:lineRule="auto"/>
        <w:jc w:val="both"/>
        <w:rPr>
          <w:rFonts w:ascii="Arial" w:hAnsi="Arial" w:cs="Arial"/>
          <w:snapToGrid w:val="0"/>
          <w:color w:val="000000"/>
          <w:sz w:val="22"/>
          <w:szCs w:val="22"/>
        </w:rPr>
      </w:pPr>
      <w:r w:rsidRPr="00CA3EF8">
        <w:rPr>
          <w:rFonts w:ascii="Arial" w:hAnsi="Arial" w:cs="Arial"/>
          <w:snapToGrid w:val="0"/>
          <w:color w:val="000000"/>
          <w:sz w:val="22"/>
          <w:szCs w:val="22"/>
        </w:rPr>
        <w:t>La personería de don Jorge Tabilo Álvarez, para actuar en representación de la Universidad Católica del Norte, consta en Decreto de Nombramiento de Rector Nº 2/2017, reducido a escritura pública con fecha de 15 de Marzo del 2017, ante Notario Público de don Julio Abasolo Aravena, bajo el Número de Repertorio 1195-2017.</w:t>
      </w:r>
    </w:p>
    <w:p w14:paraId="5129CBAC" w14:textId="0E20F46F" w:rsidR="00643ECC" w:rsidRPr="00CA3EF8" w:rsidRDefault="00643ECC" w:rsidP="00643ECC">
      <w:pPr>
        <w:spacing w:line="276" w:lineRule="auto"/>
        <w:jc w:val="both"/>
        <w:rPr>
          <w:rFonts w:ascii="Arial" w:hAnsi="Arial" w:cs="Arial"/>
          <w:snapToGrid w:val="0"/>
          <w:color w:val="000000"/>
          <w:sz w:val="22"/>
          <w:szCs w:val="22"/>
        </w:rPr>
      </w:pPr>
    </w:p>
    <w:p w14:paraId="5863AFA6" w14:textId="6D967DC6" w:rsidR="00643ECC" w:rsidRPr="00CA3EF8" w:rsidRDefault="00EB6FA2" w:rsidP="00EB6FA2">
      <w:pPr>
        <w:spacing w:line="276" w:lineRule="auto"/>
        <w:jc w:val="both"/>
        <w:rPr>
          <w:rFonts w:ascii="Arial" w:hAnsi="Arial" w:cs="Arial"/>
          <w:snapToGrid w:val="0"/>
          <w:color w:val="000000"/>
          <w:sz w:val="22"/>
          <w:szCs w:val="22"/>
        </w:rPr>
      </w:pPr>
      <w:r w:rsidRPr="00CA3EF8">
        <w:rPr>
          <w:rFonts w:ascii="Arial" w:hAnsi="Arial" w:cs="Arial"/>
          <w:snapToGrid w:val="0"/>
          <w:color w:val="000000"/>
          <w:sz w:val="22"/>
          <w:szCs w:val="22"/>
          <w:highlight w:val="yellow"/>
        </w:rPr>
        <w:t>La personería</w:t>
      </w:r>
      <w:r w:rsidR="003F7781" w:rsidRPr="00CA3EF8">
        <w:rPr>
          <w:rFonts w:ascii="Arial" w:hAnsi="Arial" w:cs="Arial"/>
          <w:snapToGrid w:val="0"/>
          <w:color w:val="000000"/>
          <w:sz w:val="22"/>
          <w:szCs w:val="22"/>
          <w:highlight w:val="yellow"/>
        </w:rPr>
        <w:t>…</w:t>
      </w:r>
      <w:r w:rsidRPr="00CA3EF8">
        <w:rPr>
          <w:rFonts w:ascii="Arial" w:hAnsi="Arial" w:cs="Arial"/>
          <w:snapToGrid w:val="0"/>
          <w:color w:val="000000"/>
          <w:sz w:val="22"/>
          <w:szCs w:val="22"/>
          <w:highlight w:val="yellow"/>
        </w:rPr>
        <w:t>,</w:t>
      </w:r>
      <w:r w:rsidRPr="00CA3EF8">
        <w:rPr>
          <w:rFonts w:ascii="Arial" w:hAnsi="Arial" w:cs="Arial"/>
          <w:snapToGrid w:val="0"/>
          <w:color w:val="000000"/>
          <w:sz w:val="22"/>
          <w:szCs w:val="22"/>
        </w:rPr>
        <w:t xml:space="preserve"> </w:t>
      </w:r>
    </w:p>
    <w:p w14:paraId="1F73D9DC" w14:textId="77777777" w:rsidR="00EB6FA2" w:rsidRPr="00CA3EF8" w:rsidRDefault="00EB6FA2" w:rsidP="00147B73">
      <w:pPr>
        <w:spacing w:line="276" w:lineRule="auto"/>
        <w:jc w:val="both"/>
        <w:rPr>
          <w:rFonts w:ascii="Arial" w:hAnsi="Arial" w:cs="Arial"/>
          <w:snapToGrid w:val="0"/>
          <w:color w:val="000000"/>
          <w:sz w:val="22"/>
          <w:szCs w:val="22"/>
        </w:rPr>
      </w:pPr>
    </w:p>
    <w:p w14:paraId="58B6D5F2" w14:textId="77777777" w:rsidR="00147B73" w:rsidRPr="00CA3EF8" w:rsidRDefault="00147B73" w:rsidP="00147B73">
      <w:pPr>
        <w:spacing w:line="276" w:lineRule="auto"/>
        <w:jc w:val="both"/>
        <w:rPr>
          <w:rFonts w:ascii="Arial" w:hAnsi="Arial" w:cs="Arial"/>
          <w:snapToGrid w:val="0"/>
          <w:color w:val="000000"/>
          <w:sz w:val="22"/>
          <w:szCs w:val="22"/>
        </w:rPr>
      </w:pPr>
      <w:r w:rsidRPr="00CA3EF8">
        <w:rPr>
          <w:rFonts w:ascii="Arial" w:hAnsi="Arial" w:cs="Arial"/>
          <w:snapToGrid w:val="0"/>
          <w:color w:val="000000"/>
          <w:sz w:val="22"/>
          <w:szCs w:val="22"/>
        </w:rPr>
        <w:t>Se firma el presente contrato en cuatro (4) ejemplares, quedando dos (2) ejemplares en poder de cada Parte.</w:t>
      </w:r>
    </w:p>
    <w:p w14:paraId="793A9022" w14:textId="77777777" w:rsidR="00147B73" w:rsidRPr="00CA3EF8" w:rsidRDefault="00147B73" w:rsidP="00147B73">
      <w:pPr>
        <w:widowControl w:val="0"/>
        <w:spacing w:line="276" w:lineRule="auto"/>
        <w:rPr>
          <w:rFonts w:ascii="Arial" w:hAnsi="Arial" w:cs="Arial"/>
          <w:snapToGrid w:val="0"/>
          <w:color w:val="000000"/>
          <w:sz w:val="22"/>
          <w:szCs w:val="22"/>
        </w:rPr>
      </w:pPr>
    </w:p>
    <w:p w14:paraId="56B865C8" w14:textId="2D257AA3" w:rsidR="00147B73" w:rsidRPr="00CA3EF8" w:rsidRDefault="00147B73" w:rsidP="00147B73">
      <w:pPr>
        <w:widowControl w:val="0"/>
        <w:spacing w:line="276" w:lineRule="auto"/>
        <w:rPr>
          <w:rFonts w:ascii="Arial" w:hAnsi="Arial" w:cs="Arial"/>
          <w:snapToGrid w:val="0"/>
          <w:color w:val="000000"/>
          <w:sz w:val="22"/>
          <w:szCs w:val="22"/>
        </w:rPr>
      </w:pPr>
    </w:p>
    <w:p w14:paraId="11DE91DD" w14:textId="0857436A" w:rsidR="00496F26" w:rsidRPr="00CA3EF8" w:rsidRDefault="00496F26" w:rsidP="00147B73">
      <w:pPr>
        <w:widowControl w:val="0"/>
        <w:spacing w:line="276" w:lineRule="auto"/>
        <w:rPr>
          <w:rFonts w:ascii="Arial" w:hAnsi="Arial" w:cs="Arial"/>
          <w:snapToGrid w:val="0"/>
          <w:color w:val="000000"/>
          <w:sz w:val="22"/>
          <w:szCs w:val="22"/>
        </w:rPr>
      </w:pPr>
    </w:p>
    <w:p w14:paraId="16C1E857" w14:textId="27231F5B" w:rsidR="00496F26" w:rsidRPr="00CA3EF8" w:rsidRDefault="00496F26" w:rsidP="00147B73">
      <w:pPr>
        <w:widowControl w:val="0"/>
        <w:spacing w:line="276" w:lineRule="auto"/>
        <w:rPr>
          <w:rFonts w:ascii="Arial" w:hAnsi="Arial" w:cs="Arial"/>
          <w:snapToGrid w:val="0"/>
          <w:color w:val="000000"/>
          <w:sz w:val="22"/>
          <w:szCs w:val="22"/>
        </w:rPr>
      </w:pPr>
    </w:p>
    <w:p w14:paraId="0976A946" w14:textId="77777777" w:rsidR="00496F26" w:rsidRPr="00CA3EF8" w:rsidRDefault="00496F26" w:rsidP="00147B73">
      <w:pPr>
        <w:widowControl w:val="0"/>
        <w:spacing w:line="276" w:lineRule="auto"/>
        <w:rPr>
          <w:rFonts w:ascii="Arial" w:hAnsi="Arial" w:cs="Arial"/>
          <w:snapToGrid w:val="0"/>
          <w:color w:val="000000"/>
          <w:sz w:val="22"/>
          <w:szCs w:val="22"/>
        </w:rPr>
      </w:pPr>
    </w:p>
    <w:p w14:paraId="7B258630" w14:textId="77777777" w:rsidR="00147B73" w:rsidRPr="00CA3EF8" w:rsidRDefault="00147B73" w:rsidP="00147B73">
      <w:pPr>
        <w:widowControl w:val="0"/>
        <w:spacing w:line="276" w:lineRule="auto"/>
        <w:rPr>
          <w:rFonts w:ascii="Arial" w:hAnsi="Arial" w:cs="Arial"/>
          <w:snapToGrid w:val="0"/>
          <w:color w:val="000000"/>
          <w:sz w:val="22"/>
          <w:szCs w:val="22"/>
        </w:rPr>
      </w:pPr>
    </w:p>
    <w:tbl>
      <w:tblPr>
        <w:tblW w:w="0" w:type="auto"/>
        <w:tblLook w:val="04A0" w:firstRow="1" w:lastRow="0" w:firstColumn="1" w:lastColumn="0" w:noHBand="0" w:noVBand="1"/>
      </w:tblPr>
      <w:tblGrid>
        <w:gridCol w:w="4419"/>
        <w:gridCol w:w="4419"/>
      </w:tblGrid>
      <w:tr w:rsidR="00147B73" w:rsidRPr="00CA3EF8" w14:paraId="3D18FEDE" w14:textId="77777777" w:rsidTr="00DA2A3B">
        <w:tc>
          <w:tcPr>
            <w:tcW w:w="4489" w:type="dxa"/>
            <w:shd w:val="clear" w:color="auto" w:fill="auto"/>
          </w:tcPr>
          <w:p w14:paraId="6999EC27" w14:textId="77777777" w:rsidR="00147B73" w:rsidRPr="00CA3EF8" w:rsidRDefault="00147B73" w:rsidP="00DA2A3B">
            <w:pPr>
              <w:widowControl w:val="0"/>
              <w:spacing w:line="276" w:lineRule="auto"/>
              <w:jc w:val="center"/>
              <w:rPr>
                <w:rFonts w:ascii="Arial" w:hAnsi="Arial" w:cs="Arial"/>
                <w:snapToGrid w:val="0"/>
                <w:color w:val="000000"/>
                <w:sz w:val="22"/>
                <w:szCs w:val="22"/>
              </w:rPr>
            </w:pPr>
            <w:r w:rsidRPr="00CA3EF8">
              <w:rPr>
                <w:rFonts w:ascii="Arial" w:hAnsi="Arial" w:cs="Arial"/>
                <w:snapToGrid w:val="0"/>
                <w:color w:val="000000"/>
                <w:sz w:val="22"/>
                <w:szCs w:val="22"/>
              </w:rPr>
              <w:t>_______________________________</w:t>
            </w:r>
          </w:p>
          <w:p w14:paraId="510572CD" w14:textId="3F3588FC" w:rsidR="00147B73" w:rsidRPr="00CA3EF8" w:rsidRDefault="00496F26" w:rsidP="00DA2A3B">
            <w:pPr>
              <w:widowControl w:val="0"/>
              <w:spacing w:line="276" w:lineRule="auto"/>
              <w:jc w:val="center"/>
              <w:rPr>
                <w:rFonts w:ascii="Arial" w:hAnsi="Arial" w:cs="Arial"/>
                <w:snapToGrid w:val="0"/>
                <w:color w:val="000000"/>
                <w:sz w:val="22"/>
                <w:szCs w:val="22"/>
              </w:rPr>
            </w:pPr>
            <w:r w:rsidRPr="00CA3EF8">
              <w:rPr>
                <w:rFonts w:ascii="Arial" w:hAnsi="Arial" w:cs="Arial"/>
                <w:snapToGrid w:val="0"/>
                <w:color w:val="000000"/>
                <w:sz w:val="22"/>
                <w:szCs w:val="22"/>
              </w:rPr>
              <w:t>Jorge Tabilo Álvarez</w:t>
            </w:r>
          </w:p>
          <w:p w14:paraId="59120C1F" w14:textId="4E8BA7DF" w:rsidR="00147B73" w:rsidRPr="00CA3EF8" w:rsidRDefault="00496F26" w:rsidP="00496F26">
            <w:pPr>
              <w:widowControl w:val="0"/>
              <w:spacing w:line="276" w:lineRule="auto"/>
              <w:jc w:val="center"/>
              <w:rPr>
                <w:rFonts w:ascii="Arial" w:hAnsi="Arial" w:cs="Arial"/>
                <w:snapToGrid w:val="0"/>
                <w:color w:val="000000"/>
                <w:sz w:val="22"/>
                <w:szCs w:val="22"/>
              </w:rPr>
            </w:pPr>
            <w:r w:rsidRPr="00CA3EF8">
              <w:rPr>
                <w:rFonts w:ascii="Arial" w:hAnsi="Arial" w:cs="Arial"/>
                <w:b/>
                <w:bCs/>
                <w:sz w:val="22"/>
                <w:szCs w:val="22"/>
              </w:rPr>
              <w:t>Universidad Católica del Norte</w:t>
            </w:r>
            <w:r w:rsidRPr="00CA3EF8">
              <w:rPr>
                <w:rFonts w:ascii="Arial" w:hAnsi="Arial" w:cs="Arial"/>
                <w:sz w:val="22"/>
                <w:szCs w:val="22"/>
              </w:rPr>
              <w:t xml:space="preserve"> </w:t>
            </w:r>
          </w:p>
        </w:tc>
        <w:tc>
          <w:tcPr>
            <w:tcW w:w="4489" w:type="dxa"/>
            <w:shd w:val="clear" w:color="auto" w:fill="auto"/>
          </w:tcPr>
          <w:p w14:paraId="2467DF73" w14:textId="77777777" w:rsidR="00147B73" w:rsidRPr="00CA3EF8" w:rsidRDefault="00147B73" w:rsidP="00DA2A3B">
            <w:pPr>
              <w:widowControl w:val="0"/>
              <w:spacing w:line="276" w:lineRule="auto"/>
              <w:jc w:val="center"/>
              <w:rPr>
                <w:rFonts w:ascii="Arial" w:hAnsi="Arial" w:cs="Arial"/>
                <w:snapToGrid w:val="0"/>
                <w:color w:val="000000"/>
                <w:sz w:val="22"/>
                <w:szCs w:val="22"/>
              </w:rPr>
            </w:pPr>
            <w:r w:rsidRPr="00CA3EF8">
              <w:rPr>
                <w:rFonts w:ascii="Arial" w:hAnsi="Arial" w:cs="Arial"/>
                <w:snapToGrid w:val="0"/>
                <w:color w:val="000000"/>
                <w:sz w:val="22"/>
                <w:szCs w:val="22"/>
              </w:rPr>
              <w:t>_______________________________</w:t>
            </w:r>
          </w:p>
          <w:p w14:paraId="63716C91" w14:textId="77777777" w:rsidR="003F7781" w:rsidRPr="00CA3EF8" w:rsidRDefault="003F7781" w:rsidP="003F7781">
            <w:pPr>
              <w:pStyle w:val="NormalWeb"/>
              <w:spacing w:before="0" w:beforeAutospacing="0" w:after="0" w:afterAutospacing="0"/>
              <w:jc w:val="center"/>
              <w:rPr>
                <w:rFonts w:ascii="Arial" w:hAnsi="Arial" w:cs="Arial"/>
                <w:sz w:val="22"/>
                <w:szCs w:val="22"/>
                <w:lang w:eastAsia="es-ES_tradnl"/>
              </w:rPr>
            </w:pPr>
            <w:r w:rsidRPr="00CA3EF8">
              <w:rPr>
                <w:rFonts w:ascii="Arial" w:hAnsi="Arial" w:cs="Arial"/>
                <w:color w:val="000000"/>
                <w:sz w:val="22"/>
                <w:szCs w:val="22"/>
              </w:rPr>
              <w:t>(Nombre representante</w:t>
            </w:r>
          </w:p>
          <w:p w14:paraId="0E7BC3F3" w14:textId="516D41D0" w:rsidR="00147B73" w:rsidRPr="00CA3EF8" w:rsidRDefault="003F7781" w:rsidP="003F7781">
            <w:pPr>
              <w:pStyle w:val="NormalWeb"/>
              <w:spacing w:before="0" w:beforeAutospacing="0" w:after="0" w:afterAutospacing="0"/>
              <w:jc w:val="center"/>
              <w:rPr>
                <w:rFonts w:ascii="Arial" w:hAnsi="Arial" w:cs="Arial"/>
                <w:sz w:val="22"/>
                <w:szCs w:val="22"/>
              </w:rPr>
            </w:pPr>
            <w:r w:rsidRPr="00CA3EF8">
              <w:rPr>
                <w:rFonts w:ascii="Arial" w:hAnsi="Arial" w:cs="Arial"/>
                <w:b/>
                <w:bCs/>
                <w:color w:val="000000"/>
                <w:sz w:val="22"/>
                <w:szCs w:val="22"/>
              </w:rPr>
              <w:t>[Empresa/Instituto/Centro]</w:t>
            </w:r>
          </w:p>
        </w:tc>
      </w:tr>
    </w:tbl>
    <w:p w14:paraId="1904A281" w14:textId="4163F836" w:rsidR="00F117A9" w:rsidRPr="00CA3EF8" w:rsidRDefault="00F117A9" w:rsidP="005939F3">
      <w:pPr>
        <w:rPr>
          <w:rFonts w:ascii="Arial" w:hAnsi="Arial" w:cs="Arial"/>
          <w:sz w:val="22"/>
          <w:szCs w:val="22"/>
        </w:rPr>
      </w:pPr>
    </w:p>
    <w:p w14:paraId="74703E49" w14:textId="77777777" w:rsidR="00CA3EF8" w:rsidRPr="00CA3EF8" w:rsidRDefault="00CA3EF8">
      <w:pPr>
        <w:rPr>
          <w:rFonts w:ascii="Arial" w:hAnsi="Arial" w:cs="Arial"/>
          <w:sz w:val="22"/>
          <w:szCs w:val="22"/>
        </w:rPr>
      </w:pPr>
    </w:p>
    <w:sectPr w:rsidR="00CA3EF8" w:rsidRPr="00CA3EF8" w:rsidSect="00265A2A">
      <w:headerReference w:type="default" r:id="rId8"/>
      <w:footerReference w:type="default" r:id="rId9"/>
      <w:type w:val="continuous"/>
      <w:pgSz w:w="12240" w:h="15840"/>
      <w:pgMar w:top="1701"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EC1D8A" w14:textId="77777777" w:rsidR="002A2D64" w:rsidRDefault="002A2D64" w:rsidP="000B6F28">
      <w:r>
        <w:separator/>
      </w:r>
    </w:p>
  </w:endnote>
  <w:endnote w:type="continuationSeparator" w:id="0">
    <w:p w14:paraId="73053FD6" w14:textId="77777777" w:rsidR="002A2D64" w:rsidRDefault="002A2D64" w:rsidP="000B6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49490140"/>
      <w:docPartObj>
        <w:docPartGallery w:val="Page Numbers (Bottom of Page)"/>
        <w:docPartUnique/>
      </w:docPartObj>
    </w:sdtPr>
    <w:sdtEndPr/>
    <w:sdtContent>
      <w:p w14:paraId="1D3130A1" w14:textId="06929B0A" w:rsidR="00643ECC" w:rsidRDefault="00643ECC">
        <w:pPr>
          <w:pStyle w:val="Piedepgina"/>
          <w:jc w:val="right"/>
        </w:pPr>
        <w:r>
          <w:fldChar w:fldCharType="begin"/>
        </w:r>
        <w:r>
          <w:instrText>PAGE   \* MERGEFORMAT</w:instrText>
        </w:r>
        <w:r>
          <w:fldChar w:fldCharType="separate"/>
        </w:r>
        <w:r w:rsidR="00DD14B8" w:rsidRPr="00DD14B8">
          <w:rPr>
            <w:noProof/>
            <w:lang w:val="es-ES"/>
          </w:rPr>
          <w:t>1</w:t>
        </w:r>
        <w:r>
          <w:fldChar w:fldCharType="end"/>
        </w:r>
      </w:p>
    </w:sdtContent>
  </w:sdt>
  <w:p w14:paraId="5D09A266" w14:textId="4D71AE1B" w:rsidR="00DA2A3B" w:rsidRDefault="00DA2A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1C31AE" w14:textId="77777777" w:rsidR="002A2D64" w:rsidRDefault="002A2D64" w:rsidP="000B6F28">
      <w:r>
        <w:separator/>
      </w:r>
    </w:p>
  </w:footnote>
  <w:footnote w:type="continuationSeparator" w:id="0">
    <w:p w14:paraId="64863D64" w14:textId="77777777" w:rsidR="002A2D64" w:rsidRDefault="002A2D64" w:rsidP="000B6F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E94C71" w14:textId="4CAC7C96" w:rsidR="00DA2A3B" w:rsidRDefault="00DA2A3B">
    <w:pPr>
      <w:pStyle w:val="Encabezado"/>
      <w:rPr>
        <w:lang w:val="en-US"/>
      </w:rPr>
    </w:pPr>
  </w:p>
  <w:p w14:paraId="10346B46" w14:textId="26C34E2C" w:rsidR="00643ECC" w:rsidRDefault="00643ECC">
    <w:pPr>
      <w:pStyle w:val="Encabezado"/>
      <w:rPr>
        <w:lang w:val="en-US"/>
      </w:rPr>
    </w:pPr>
    <w:r>
      <w:rPr>
        <w:noProof/>
        <w:lang w:val="en-US" w:eastAsia="en-US"/>
      </w:rPr>
      <w:drawing>
        <wp:inline distT="0" distB="0" distL="0" distR="0" wp14:anchorId="1850DD0C" wp14:editId="31A04A9D">
          <wp:extent cx="2647950" cy="481772"/>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tipo_DITT.jpg"/>
                  <pic:cNvPicPr/>
                </pic:nvPicPr>
                <pic:blipFill>
                  <a:blip r:embed="rId1">
                    <a:extLst>
                      <a:ext uri="{28A0092B-C50C-407E-A947-70E740481C1C}">
                        <a14:useLocalDpi xmlns:a14="http://schemas.microsoft.com/office/drawing/2010/main" val="0"/>
                      </a:ext>
                    </a:extLst>
                  </a:blip>
                  <a:stretch>
                    <a:fillRect/>
                  </a:stretch>
                </pic:blipFill>
                <pic:spPr>
                  <a:xfrm>
                    <a:off x="0" y="0"/>
                    <a:ext cx="2653649" cy="482809"/>
                  </a:xfrm>
                  <a:prstGeom prst="rect">
                    <a:avLst/>
                  </a:prstGeom>
                </pic:spPr>
              </pic:pic>
            </a:graphicData>
          </a:graphic>
        </wp:inline>
      </w:drawing>
    </w:r>
    <w:r>
      <w:rPr>
        <w:lang w:val="en-US"/>
      </w:rPr>
      <w:t xml:space="preserve">                                                                               </w:t>
    </w:r>
    <w:r>
      <w:rPr>
        <w:noProof/>
        <w:lang w:val="en-US" w:eastAsia="en-US"/>
      </w:rPr>
      <w:drawing>
        <wp:inline distT="0" distB="0" distL="0" distR="0" wp14:anchorId="3405A8E5" wp14:editId="3C3E8154">
          <wp:extent cx="638175" cy="638175"/>
          <wp:effectExtent l="0" t="0" r="9525"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AC9-uIZ_400x400.jpg"/>
                  <pic:cNvPicPr/>
                </pic:nvPicPr>
                <pic:blipFill>
                  <a:blip r:embed="rId2">
                    <a:extLst>
                      <a:ext uri="{28A0092B-C50C-407E-A947-70E740481C1C}">
                        <a14:useLocalDpi xmlns:a14="http://schemas.microsoft.com/office/drawing/2010/main" val="0"/>
                      </a:ext>
                    </a:extLst>
                  </a:blip>
                  <a:stretch>
                    <a:fillRect/>
                  </a:stretch>
                </pic:blipFill>
                <pic:spPr>
                  <a:xfrm>
                    <a:off x="0" y="0"/>
                    <a:ext cx="638175" cy="638175"/>
                  </a:xfrm>
                  <a:prstGeom prst="rect">
                    <a:avLst/>
                  </a:prstGeom>
                </pic:spPr>
              </pic:pic>
            </a:graphicData>
          </a:graphic>
        </wp:inline>
      </w:drawing>
    </w:r>
  </w:p>
  <w:p w14:paraId="2D9AC2A8" w14:textId="77777777" w:rsidR="00643ECC" w:rsidRPr="00921EEB" w:rsidRDefault="00643ECC">
    <w:pPr>
      <w:pStyle w:val="Encabezado"/>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A55A9"/>
    <w:multiLevelType w:val="hybridMultilevel"/>
    <w:tmpl w:val="00866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611391"/>
    <w:multiLevelType w:val="hybridMultilevel"/>
    <w:tmpl w:val="506CA4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71AFF"/>
    <w:multiLevelType w:val="multilevel"/>
    <w:tmpl w:val="6976425A"/>
    <w:lvl w:ilvl="0">
      <w:start w:val="1"/>
      <w:numFmt w:val="decimal"/>
      <w:lvlText w:val="%1."/>
      <w:lvlJc w:val="left"/>
      <w:pPr>
        <w:ind w:left="720" w:hanging="360"/>
      </w:pPr>
    </w:lvl>
    <w:lvl w:ilvl="1">
      <w:start w:val="1"/>
      <w:numFmt w:val="decimal"/>
      <w:isLgl/>
      <w:lvlText w:val="%1.%2."/>
      <w:lvlJc w:val="left"/>
      <w:pPr>
        <w:ind w:left="760" w:hanging="40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 w15:restartNumberingAfterBreak="0">
    <w:nsid w:val="25056A83"/>
    <w:multiLevelType w:val="multilevel"/>
    <w:tmpl w:val="6C16E8F0"/>
    <w:lvl w:ilvl="0">
      <w:start w:val="3"/>
      <w:numFmt w:val="decimal"/>
      <w:lvlText w:val="%1."/>
      <w:lvlJc w:val="left"/>
      <w:pPr>
        <w:ind w:left="720" w:hanging="360"/>
      </w:pPr>
      <w:rPr>
        <w:rFonts w:hint="default"/>
      </w:rPr>
    </w:lvl>
    <w:lvl w:ilvl="1">
      <w:start w:val="1"/>
      <w:numFmt w:val="decimal"/>
      <w:isLgl/>
      <w:lvlText w:val="6.%2."/>
      <w:lvlJc w:val="left"/>
      <w:pPr>
        <w:ind w:left="760" w:hanging="40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2A552784"/>
    <w:multiLevelType w:val="hybridMultilevel"/>
    <w:tmpl w:val="DC0443D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AEE1852"/>
    <w:multiLevelType w:val="hybridMultilevel"/>
    <w:tmpl w:val="72A8FC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8F59C4"/>
    <w:multiLevelType w:val="hybridMultilevel"/>
    <w:tmpl w:val="06BA4D86"/>
    <w:lvl w:ilvl="0" w:tplc="0C0A0019">
      <w:start w:val="1"/>
      <w:numFmt w:val="lowerLetter"/>
      <w:lvlText w:val="%1."/>
      <w:lvlJc w:val="left"/>
      <w:pPr>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41DF46EA"/>
    <w:multiLevelType w:val="hybridMultilevel"/>
    <w:tmpl w:val="9F10C07E"/>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8" w15:restartNumberingAfterBreak="0">
    <w:nsid w:val="42075B9D"/>
    <w:multiLevelType w:val="hybridMultilevel"/>
    <w:tmpl w:val="9D10F19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434329CE"/>
    <w:multiLevelType w:val="hybridMultilevel"/>
    <w:tmpl w:val="5EAC4E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10611F"/>
    <w:multiLevelType w:val="hybridMultilevel"/>
    <w:tmpl w:val="265E4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B90447"/>
    <w:multiLevelType w:val="multilevel"/>
    <w:tmpl w:val="89B688C6"/>
    <w:lvl w:ilvl="0">
      <w:start w:val="1"/>
      <w:numFmt w:val="decimal"/>
      <w:lvlText w:val="%1."/>
      <w:lvlJc w:val="left"/>
      <w:pPr>
        <w:ind w:left="720" w:hanging="360"/>
      </w:pPr>
      <w:rPr>
        <w:rFonts w:hint="default"/>
      </w:rPr>
    </w:lvl>
    <w:lvl w:ilvl="1">
      <w:start w:val="1"/>
      <w:numFmt w:val="decimal"/>
      <w:isLgl/>
      <w:lvlText w:val="4.%2."/>
      <w:lvlJc w:val="left"/>
      <w:pPr>
        <w:ind w:left="760" w:hanging="40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2" w15:restartNumberingAfterBreak="0">
    <w:nsid w:val="645B3446"/>
    <w:multiLevelType w:val="hybridMultilevel"/>
    <w:tmpl w:val="301AA8B2"/>
    <w:lvl w:ilvl="0" w:tplc="0C0A0019">
      <w:start w:val="1"/>
      <w:numFmt w:val="lowerLetter"/>
      <w:lvlText w:val="%1."/>
      <w:lvlJc w:val="left"/>
      <w:pPr>
        <w:ind w:left="720" w:hanging="360"/>
      </w:p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6EF02A92"/>
    <w:multiLevelType w:val="hybridMultilevel"/>
    <w:tmpl w:val="A2AAF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70103F"/>
    <w:multiLevelType w:val="hybridMultilevel"/>
    <w:tmpl w:val="B56A12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445CA9"/>
    <w:multiLevelType w:val="hybridMultilevel"/>
    <w:tmpl w:val="2ACC5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4F7DFD"/>
    <w:multiLevelType w:val="hybridMultilevel"/>
    <w:tmpl w:val="EEEEEA44"/>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7"/>
  </w:num>
  <w:num w:numId="2">
    <w:abstractNumId w:val="8"/>
  </w:num>
  <w:num w:numId="3">
    <w:abstractNumId w:val="1"/>
  </w:num>
  <w:num w:numId="4">
    <w:abstractNumId w:val="13"/>
  </w:num>
  <w:num w:numId="5">
    <w:abstractNumId w:val="15"/>
  </w:num>
  <w:num w:numId="6">
    <w:abstractNumId w:val="14"/>
  </w:num>
  <w:num w:numId="7">
    <w:abstractNumId w:val="5"/>
  </w:num>
  <w:num w:numId="8">
    <w:abstractNumId w:val="0"/>
  </w:num>
  <w:num w:numId="9">
    <w:abstractNumId w:val="9"/>
  </w:num>
  <w:num w:numId="10">
    <w:abstractNumId w:val="10"/>
  </w:num>
  <w:num w:numId="11">
    <w:abstractNumId w:val="4"/>
  </w:num>
  <w:num w:numId="12">
    <w:abstractNumId w:val="16"/>
  </w:num>
  <w:num w:numId="13">
    <w:abstractNumId w:val="12"/>
  </w:num>
  <w:num w:numId="14">
    <w:abstractNumId w:val="2"/>
  </w:num>
  <w:num w:numId="15">
    <w:abstractNumId w:val="11"/>
  </w:num>
  <w:num w:numId="16">
    <w:abstractNumId w:val="6"/>
  </w:num>
  <w:num w:numId="17">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095"/>
    <w:rsid w:val="00001FFD"/>
    <w:rsid w:val="00033D0A"/>
    <w:rsid w:val="00036365"/>
    <w:rsid w:val="000422F8"/>
    <w:rsid w:val="0004377F"/>
    <w:rsid w:val="000527C9"/>
    <w:rsid w:val="00052A3F"/>
    <w:rsid w:val="00074B4F"/>
    <w:rsid w:val="00086EFD"/>
    <w:rsid w:val="00091B62"/>
    <w:rsid w:val="0009708F"/>
    <w:rsid w:val="000B6F28"/>
    <w:rsid w:val="000D017F"/>
    <w:rsid w:val="000E232F"/>
    <w:rsid w:val="000F658D"/>
    <w:rsid w:val="001164D1"/>
    <w:rsid w:val="001201FE"/>
    <w:rsid w:val="001212D0"/>
    <w:rsid w:val="00121CFB"/>
    <w:rsid w:val="00122FCA"/>
    <w:rsid w:val="00126694"/>
    <w:rsid w:val="00137E4D"/>
    <w:rsid w:val="00147B73"/>
    <w:rsid w:val="00152820"/>
    <w:rsid w:val="00164141"/>
    <w:rsid w:val="00165954"/>
    <w:rsid w:val="0017437D"/>
    <w:rsid w:val="00181EEC"/>
    <w:rsid w:val="00182138"/>
    <w:rsid w:val="001872ED"/>
    <w:rsid w:val="001A01B9"/>
    <w:rsid w:val="001C10F7"/>
    <w:rsid w:val="001D384D"/>
    <w:rsid w:val="001E2F94"/>
    <w:rsid w:val="001E4E1C"/>
    <w:rsid w:val="001E65BE"/>
    <w:rsid w:val="001F02E4"/>
    <w:rsid w:val="001F1CDE"/>
    <w:rsid w:val="001F3595"/>
    <w:rsid w:val="001F507A"/>
    <w:rsid w:val="002053E2"/>
    <w:rsid w:val="002264C9"/>
    <w:rsid w:val="00226760"/>
    <w:rsid w:val="002655E7"/>
    <w:rsid w:val="00265A2A"/>
    <w:rsid w:val="00270E73"/>
    <w:rsid w:val="002756B7"/>
    <w:rsid w:val="00293095"/>
    <w:rsid w:val="00293778"/>
    <w:rsid w:val="002A2D64"/>
    <w:rsid w:val="002B4BF3"/>
    <w:rsid w:val="002D5C72"/>
    <w:rsid w:val="002E15D2"/>
    <w:rsid w:val="002E18CB"/>
    <w:rsid w:val="002E403D"/>
    <w:rsid w:val="002E7833"/>
    <w:rsid w:val="0030378D"/>
    <w:rsid w:val="00313EBD"/>
    <w:rsid w:val="00316E73"/>
    <w:rsid w:val="003335EA"/>
    <w:rsid w:val="00341479"/>
    <w:rsid w:val="0034436F"/>
    <w:rsid w:val="00353B06"/>
    <w:rsid w:val="00356DCE"/>
    <w:rsid w:val="00370C4B"/>
    <w:rsid w:val="00387DE5"/>
    <w:rsid w:val="003D12F2"/>
    <w:rsid w:val="003E3361"/>
    <w:rsid w:val="003E5157"/>
    <w:rsid w:val="003F3FC5"/>
    <w:rsid w:val="003F46C4"/>
    <w:rsid w:val="003F5F1F"/>
    <w:rsid w:val="003F7781"/>
    <w:rsid w:val="00426E5F"/>
    <w:rsid w:val="0043515F"/>
    <w:rsid w:val="00442E68"/>
    <w:rsid w:val="004524C2"/>
    <w:rsid w:val="00452959"/>
    <w:rsid w:val="004668F0"/>
    <w:rsid w:val="004740CB"/>
    <w:rsid w:val="00494E22"/>
    <w:rsid w:val="00495D65"/>
    <w:rsid w:val="00496F26"/>
    <w:rsid w:val="004D08DC"/>
    <w:rsid w:val="004D6E48"/>
    <w:rsid w:val="004D72BA"/>
    <w:rsid w:val="004F5156"/>
    <w:rsid w:val="0051256C"/>
    <w:rsid w:val="0051290A"/>
    <w:rsid w:val="00527C89"/>
    <w:rsid w:val="00530693"/>
    <w:rsid w:val="00542116"/>
    <w:rsid w:val="00545A0E"/>
    <w:rsid w:val="00553180"/>
    <w:rsid w:val="00553287"/>
    <w:rsid w:val="005608C5"/>
    <w:rsid w:val="00560B6A"/>
    <w:rsid w:val="00564F41"/>
    <w:rsid w:val="00571006"/>
    <w:rsid w:val="005720FC"/>
    <w:rsid w:val="00574441"/>
    <w:rsid w:val="00580A51"/>
    <w:rsid w:val="00582B4A"/>
    <w:rsid w:val="005856C9"/>
    <w:rsid w:val="00591238"/>
    <w:rsid w:val="005939F3"/>
    <w:rsid w:val="005B71C1"/>
    <w:rsid w:val="005D6CC3"/>
    <w:rsid w:val="005E56C8"/>
    <w:rsid w:val="005F5238"/>
    <w:rsid w:val="00601AB4"/>
    <w:rsid w:val="00614B8B"/>
    <w:rsid w:val="006175C9"/>
    <w:rsid w:val="0063129F"/>
    <w:rsid w:val="00643ECC"/>
    <w:rsid w:val="00663385"/>
    <w:rsid w:val="00675679"/>
    <w:rsid w:val="00677931"/>
    <w:rsid w:val="00693880"/>
    <w:rsid w:val="006A362D"/>
    <w:rsid w:val="006B23FA"/>
    <w:rsid w:val="006B45A1"/>
    <w:rsid w:val="006B69B7"/>
    <w:rsid w:val="006C3193"/>
    <w:rsid w:val="006C7292"/>
    <w:rsid w:val="006D0780"/>
    <w:rsid w:val="006D2C45"/>
    <w:rsid w:val="006D6A03"/>
    <w:rsid w:val="006D7B47"/>
    <w:rsid w:val="006E0422"/>
    <w:rsid w:val="006F5029"/>
    <w:rsid w:val="006F7F5E"/>
    <w:rsid w:val="00703C0F"/>
    <w:rsid w:val="0072479C"/>
    <w:rsid w:val="00752568"/>
    <w:rsid w:val="00762A4A"/>
    <w:rsid w:val="00763E8F"/>
    <w:rsid w:val="0076735C"/>
    <w:rsid w:val="00775255"/>
    <w:rsid w:val="007757AB"/>
    <w:rsid w:val="00777EFE"/>
    <w:rsid w:val="00797B09"/>
    <w:rsid w:val="007A3137"/>
    <w:rsid w:val="007B388E"/>
    <w:rsid w:val="007C2824"/>
    <w:rsid w:val="007D164D"/>
    <w:rsid w:val="007F6CDB"/>
    <w:rsid w:val="0081012F"/>
    <w:rsid w:val="00810D30"/>
    <w:rsid w:val="00826861"/>
    <w:rsid w:val="008365F3"/>
    <w:rsid w:val="00837C66"/>
    <w:rsid w:val="00842F72"/>
    <w:rsid w:val="008500EE"/>
    <w:rsid w:val="00852940"/>
    <w:rsid w:val="00854539"/>
    <w:rsid w:val="0086089A"/>
    <w:rsid w:val="00866515"/>
    <w:rsid w:val="00886D06"/>
    <w:rsid w:val="0089196D"/>
    <w:rsid w:val="008B45A8"/>
    <w:rsid w:val="008D3B1D"/>
    <w:rsid w:val="008E5088"/>
    <w:rsid w:val="008F11CB"/>
    <w:rsid w:val="00921A9F"/>
    <w:rsid w:val="00921EEB"/>
    <w:rsid w:val="00926B13"/>
    <w:rsid w:val="0093050D"/>
    <w:rsid w:val="009328BC"/>
    <w:rsid w:val="00943756"/>
    <w:rsid w:val="00944068"/>
    <w:rsid w:val="00955179"/>
    <w:rsid w:val="009623D8"/>
    <w:rsid w:val="009624B2"/>
    <w:rsid w:val="00966895"/>
    <w:rsid w:val="00984519"/>
    <w:rsid w:val="0098733E"/>
    <w:rsid w:val="00990A3D"/>
    <w:rsid w:val="009A1207"/>
    <w:rsid w:val="009B3998"/>
    <w:rsid w:val="009B64CF"/>
    <w:rsid w:val="009D0735"/>
    <w:rsid w:val="009D2C8B"/>
    <w:rsid w:val="009D594E"/>
    <w:rsid w:val="009E4492"/>
    <w:rsid w:val="00A010D8"/>
    <w:rsid w:val="00A02C47"/>
    <w:rsid w:val="00A32FEF"/>
    <w:rsid w:val="00A44B4F"/>
    <w:rsid w:val="00A53B3A"/>
    <w:rsid w:val="00A92598"/>
    <w:rsid w:val="00A95AA9"/>
    <w:rsid w:val="00A968B3"/>
    <w:rsid w:val="00AA0A71"/>
    <w:rsid w:val="00AB6BE4"/>
    <w:rsid w:val="00AC27C3"/>
    <w:rsid w:val="00AC4E41"/>
    <w:rsid w:val="00AD538D"/>
    <w:rsid w:val="00AE5633"/>
    <w:rsid w:val="00B142DE"/>
    <w:rsid w:val="00B15F43"/>
    <w:rsid w:val="00B264FF"/>
    <w:rsid w:val="00B42C23"/>
    <w:rsid w:val="00B5765E"/>
    <w:rsid w:val="00B66E21"/>
    <w:rsid w:val="00B750FC"/>
    <w:rsid w:val="00B77AD9"/>
    <w:rsid w:val="00B77FFD"/>
    <w:rsid w:val="00B85F6E"/>
    <w:rsid w:val="00B91967"/>
    <w:rsid w:val="00B922A7"/>
    <w:rsid w:val="00B92651"/>
    <w:rsid w:val="00B96964"/>
    <w:rsid w:val="00BB274C"/>
    <w:rsid w:val="00BB5A47"/>
    <w:rsid w:val="00BD080E"/>
    <w:rsid w:val="00BD6296"/>
    <w:rsid w:val="00BF76E2"/>
    <w:rsid w:val="00C032D9"/>
    <w:rsid w:val="00C1258C"/>
    <w:rsid w:val="00C146C5"/>
    <w:rsid w:val="00C4268E"/>
    <w:rsid w:val="00C45E82"/>
    <w:rsid w:val="00C65353"/>
    <w:rsid w:val="00C700CB"/>
    <w:rsid w:val="00C82F4B"/>
    <w:rsid w:val="00C93206"/>
    <w:rsid w:val="00CA3EF8"/>
    <w:rsid w:val="00CA68EA"/>
    <w:rsid w:val="00CA693F"/>
    <w:rsid w:val="00CC380A"/>
    <w:rsid w:val="00CD0947"/>
    <w:rsid w:val="00CD477A"/>
    <w:rsid w:val="00CF29DE"/>
    <w:rsid w:val="00CF43DD"/>
    <w:rsid w:val="00D01E73"/>
    <w:rsid w:val="00D41760"/>
    <w:rsid w:val="00D428F1"/>
    <w:rsid w:val="00D51A9D"/>
    <w:rsid w:val="00DA2A3B"/>
    <w:rsid w:val="00DC758B"/>
    <w:rsid w:val="00DD14B8"/>
    <w:rsid w:val="00DD1C43"/>
    <w:rsid w:val="00DF30B4"/>
    <w:rsid w:val="00E004CE"/>
    <w:rsid w:val="00E020A7"/>
    <w:rsid w:val="00E0557F"/>
    <w:rsid w:val="00E16E39"/>
    <w:rsid w:val="00E4606D"/>
    <w:rsid w:val="00E772AB"/>
    <w:rsid w:val="00E82847"/>
    <w:rsid w:val="00EA42DF"/>
    <w:rsid w:val="00EB0D11"/>
    <w:rsid w:val="00EB2F69"/>
    <w:rsid w:val="00EB6FA2"/>
    <w:rsid w:val="00EC09AB"/>
    <w:rsid w:val="00EC1DFB"/>
    <w:rsid w:val="00ED2C34"/>
    <w:rsid w:val="00ED4F99"/>
    <w:rsid w:val="00F050DB"/>
    <w:rsid w:val="00F07B85"/>
    <w:rsid w:val="00F117A9"/>
    <w:rsid w:val="00F20AF7"/>
    <w:rsid w:val="00F31425"/>
    <w:rsid w:val="00F3406A"/>
    <w:rsid w:val="00F47821"/>
    <w:rsid w:val="00F66E36"/>
    <w:rsid w:val="00F72D4A"/>
    <w:rsid w:val="00F87D5D"/>
    <w:rsid w:val="00FC761B"/>
    <w:rsid w:val="00FD3AA0"/>
    <w:rsid w:val="00FF0E48"/>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F8050A6"/>
  <w15:docId w15:val="{D742F666-0AE5-4415-AEFA-442EFD1AA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E232F"/>
    <w:pPr>
      <w:spacing w:after="0" w:line="240" w:lineRule="auto"/>
    </w:pPr>
    <w:rPr>
      <w:rFonts w:ascii="Calibri" w:hAnsi="Calibri" w:cs="Times New Roman"/>
      <w:sz w:val="20"/>
      <w:szCs w:val="24"/>
      <w:lang w:eastAsia="es-C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212D0"/>
    <w:pPr>
      <w:ind w:left="720"/>
      <w:contextualSpacing/>
    </w:pPr>
    <w:rPr>
      <w:rFonts w:asciiTheme="minorHAnsi" w:eastAsiaTheme="minorEastAsia" w:hAnsiTheme="minorHAnsi" w:cstheme="minorBidi"/>
      <w:lang w:val="es-ES_tradnl" w:eastAsia="es-ES"/>
    </w:rPr>
  </w:style>
  <w:style w:type="table" w:styleId="Tablaconcuadrcula">
    <w:name w:val="Table Grid"/>
    <w:basedOn w:val="Tablanormal"/>
    <w:uiPriority w:val="39"/>
    <w:rsid w:val="00D417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27C89"/>
    <w:pPr>
      <w:spacing w:before="100" w:beforeAutospacing="1" w:after="100" w:afterAutospacing="1"/>
    </w:pPr>
    <w:rPr>
      <w:rFonts w:eastAsia="Times New Roman"/>
    </w:rPr>
  </w:style>
  <w:style w:type="character" w:customStyle="1" w:styleId="il">
    <w:name w:val="il"/>
    <w:basedOn w:val="Fuentedeprrafopredeter"/>
    <w:rsid w:val="00527C89"/>
  </w:style>
  <w:style w:type="character" w:customStyle="1" w:styleId="apple-converted-space">
    <w:name w:val="apple-converted-space"/>
    <w:basedOn w:val="Fuentedeprrafopredeter"/>
    <w:rsid w:val="00527C89"/>
  </w:style>
  <w:style w:type="character" w:styleId="Hipervnculo">
    <w:name w:val="Hyperlink"/>
    <w:basedOn w:val="Fuentedeprrafopredeter"/>
    <w:uiPriority w:val="99"/>
    <w:unhideWhenUsed/>
    <w:rsid w:val="00527C89"/>
    <w:rPr>
      <w:color w:val="0000FF"/>
      <w:u w:val="single"/>
    </w:rPr>
  </w:style>
  <w:style w:type="paragraph" w:styleId="Encabezado">
    <w:name w:val="header"/>
    <w:basedOn w:val="Normal"/>
    <w:link w:val="EncabezadoCar"/>
    <w:uiPriority w:val="99"/>
    <w:unhideWhenUsed/>
    <w:rsid w:val="000B6F28"/>
    <w:pPr>
      <w:tabs>
        <w:tab w:val="center" w:pos="4419"/>
        <w:tab w:val="right" w:pos="8838"/>
      </w:tabs>
    </w:pPr>
  </w:style>
  <w:style w:type="character" w:customStyle="1" w:styleId="EncabezadoCar">
    <w:name w:val="Encabezado Car"/>
    <w:basedOn w:val="Fuentedeprrafopredeter"/>
    <w:link w:val="Encabezado"/>
    <w:uiPriority w:val="99"/>
    <w:rsid w:val="000B6F28"/>
    <w:rPr>
      <w:rFonts w:ascii="Times New Roman" w:hAnsi="Times New Roman" w:cs="Times New Roman"/>
      <w:sz w:val="24"/>
      <w:szCs w:val="24"/>
      <w:lang w:eastAsia="es-CL"/>
    </w:rPr>
  </w:style>
  <w:style w:type="paragraph" w:styleId="Piedepgina">
    <w:name w:val="footer"/>
    <w:basedOn w:val="Normal"/>
    <w:link w:val="PiedepginaCar"/>
    <w:uiPriority w:val="99"/>
    <w:unhideWhenUsed/>
    <w:rsid w:val="000B6F28"/>
    <w:pPr>
      <w:tabs>
        <w:tab w:val="center" w:pos="4419"/>
        <w:tab w:val="right" w:pos="8838"/>
      </w:tabs>
    </w:pPr>
  </w:style>
  <w:style w:type="character" w:customStyle="1" w:styleId="PiedepginaCar">
    <w:name w:val="Pie de página Car"/>
    <w:basedOn w:val="Fuentedeprrafopredeter"/>
    <w:link w:val="Piedepgina"/>
    <w:uiPriority w:val="99"/>
    <w:rsid w:val="000B6F28"/>
    <w:rPr>
      <w:rFonts w:ascii="Times New Roman" w:hAnsi="Times New Roman" w:cs="Times New Roman"/>
      <w:sz w:val="24"/>
      <w:szCs w:val="24"/>
      <w:lang w:eastAsia="es-CL"/>
    </w:rPr>
  </w:style>
  <w:style w:type="paragraph" w:styleId="Textodeglobo">
    <w:name w:val="Balloon Text"/>
    <w:basedOn w:val="Normal"/>
    <w:link w:val="TextodegloboCar"/>
    <w:uiPriority w:val="99"/>
    <w:semiHidden/>
    <w:unhideWhenUsed/>
    <w:rsid w:val="000B6F28"/>
    <w:rPr>
      <w:rFonts w:ascii="Tahoma" w:hAnsi="Tahoma" w:cs="Tahoma"/>
      <w:szCs w:val="16"/>
    </w:rPr>
  </w:style>
  <w:style w:type="character" w:customStyle="1" w:styleId="TextodegloboCar">
    <w:name w:val="Texto de globo Car"/>
    <w:basedOn w:val="Fuentedeprrafopredeter"/>
    <w:link w:val="Textodeglobo"/>
    <w:uiPriority w:val="99"/>
    <w:semiHidden/>
    <w:rsid w:val="000B6F28"/>
    <w:rPr>
      <w:rFonts w:ascii="Tahoma" w:hAnsi="Tahoma" w:cs="Tahoma"/>
      <w:sz w:val="16"/>
      <w:szCs w:val="16"/>
      <w:lang w:eastAsia="es-CL"/>
    </w:rPr>
  </w:style>
  <w:style w:type="paragraph" w:customStyle="1" w:styleId="BodyText21">
    <w:name w:val="Body Text 21"/>
    <w:basedOn w:val="Normal"/>
    <w:rsid w:val="00147B73"/>
    <w:pPr>
      <w:overflowPunct w:val="0"/>
      <w:autoSpaceDE w:val="0"/>
      <w:autoSpaceDN w:val="0"/>
      <w:adjustRightInd w:val="0"/>
      <w:ind w:firstLine="1"/>
      <w:jc w:val="both"/>
      <w:textAlignment w:val="baseline"/>
    </w:pPr>
    <w:rPr>
      <w:rFonts w:ascii="Arial" w:eastAsia="Times New Roman" w:hAnsi="Arial" w:cs="Arial"/>
      <w:sz w:val="22"/>
      <w:szCs w:val="22"/>
      <w:lang w:val="es-ES" w:eastAsia="zh-CN"/>
    </w:rPr>
  </w:style>
  <w:style w:type="character" w:styleId="Refdecomentario">
    <w:name w:val="annotation reference"/>
    <w:basedOn w:val="Fuentedeprrafopredeter"/>
    <w:uiPriority w:val="99"/>
    <w:semiHidden/>
    <w:unhideWhenUsed/>
    <w:rsid w:val="00643ECC"/>
    <w:rPr>
      <w:sz w:val="16"/>
      <w:szCs w:val="16"/>
    </w:rPr>
  </w:style>
  <w:style w:type="paragraph" w:styleId="Textocomentario">
    <w:name w:val="annotation text"/>
    <w:basedOn w:val="Normal"/>
    <w:link w:val="TextocomentarioCar"/>
    <w:uiPriority w:val="99"/>
    <w:semiHidden/>
    <w:unhideWhenUsed/>
    <w:rsid w:val="00643ECC"/>
    <w:rPr>
      <w:szCs w:val="20"/>
    </w:rPr>
  </w:style>
  <w:style w:type="character" w:customStyle="1" w:styleId="TextocomentarioCar">
    <w:name w:val="Texto comentario Car"/>
    <w:basedOn w:val="Fuentedeprrafopredeter"/>
    <w:link w:val="Textocomentario"/>
    <w:uiPriority w:val="99"/>
    <w:semiHidden/>
    <w:rsid w:val="00643ECC"/>
    <w:rPr>
      <w:rFonts w:ascii="Calibri" w:hAnsi="Calibri" w:cs="Times New Roman"/>
      <w:sz w:val="20"/>
      <w:szCs w:val="20"/>
      <w:lang w:eastAsia="es-CL"/>
    </w:rPr>
  </w:style>
  <w:style w:type="paragraph" w:styleId="Asuntodelcomentario">
    <w:name w:val="annotation subject"/>
    <w:basedOn w:val="Textocomentario"/>
    <w:next w:val="Textocomentario"/>
    <w:link w:val="AsuntodelcomentarioCar"/>
    <w:uiPriority w:val="99"/>
    <w:semiHidden/>
    <w:unhideWhenUsed/>
    <w:rsid w:val="00643ECC"/>
    <w:rPr>
      <w:b/>
      <w:bCs/>
    </w:rPr>
  </w:style>
  <w:style w:type="character" w:customStyle="1" w:styleId="AsuntodelcomentarioCar">
    <w:name w:val="Asunto del comentario Car"/>
    <w:basedOn w:val="TextocomentarioCar"/>
    <w:link w:val="Asuntodelcomentario"/>
    <w:uiPriority w:val="99"/>
    <w:semiHidden/>
    <w:rsid w:val="00643ECC"/>
    <w:rPr>
      <w:rFonts w:ascii="Calibri" w:hAnsi="Calibri" w:cs="Times New Roman"/>
      <w:b/>
      <w:bCs/>
      <w:sz w:val="20"/>
      <w:szCs w:val="20"/>
      <w:lang w:eastAsia="es-C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878177">
      <w:bodyDiv w:val="1"/>
      <w:marLeft w:val="0"/>
      <w:marRight w:val="0"/>
      <w:marTop w:val="0"/>
      <w:marBottom w:val="0"/>
      <w:divBdr>
        <w:top w:val="none" w:sz="0" w:space="0" w:color="auto"/>
        <w:left w:val="none" w:sz="0" w:space="0" w:color="auto"/>
        <w:bottom w:val="none" w:sz="0" w:space="0" w:color="auto"/>
        <w:right w:val="none" w:sz="0" w:space="0" w:color="auto"/>
      </w:divBdr>
    </w:div>
    <w:div w:id="682703468">
      <w:bodyDiv w:val="1"/>
      <w:marLeft w:val="0"/>
      <w:marRight w:val="0"/>
      <w:marTop w:val="0"/>
      <w:marBottom w:val="0"/>
      <w:divBdr>
        <w:top w:val="none" w:sz="0" w:space="0" w:color="auto"/>
        <w:left w:val="none" w:sz="0" w:space="0" w:color="auto"/>
        <w:bottom w:val="none" w:sz="0" w:space="0" w:color="auto"/>
        <w:right w:val="none" w:sz="0" w:space="0" w:color="auto"/>
      </w:divBdr>
    </w:div>
    <w:div w:id="687372970">
      <w:bodyDiv w:val="1"/>
      <w:marLeft w:val="0"/>
      <w:marRight w:val="0"/>
      <w:marTop w:val="0"/>
      <w:marBottom w:val="0"/>
      <w:divBdr>
        <w:top w:val="none" w:sz="0" w:space="0" w:color="auto"/>
        <w:left w:val="none" w:sz="0" w:space="0" w:color="auto"/>
        <w:bottom w:val="none" w:sz="0" w:space="0" w:color="auto"/>
        <w:right w:val="none" w:sz="0" w:space="0" w:color="auto"/>
      </w:divBdr>
    </w:div>
    <w:div w:id="794713062">
      <w:bodyDiv w:val="1"/>
      <w:marLeft w:val="0"/>
      <w:marRight w:val="0"/>
      <w:marTop w:val="0"/>
      <w:marBottom w:val="0"/>
      <w:divBdr>
        <w:top w:val="none" w:sz="0" w:space="0" w:color="auto"/>
        <w:left w:val="none" w:sz="0" w:space="0" w:color="auto"/>
        <w:bottom w:val="none" w:sz="0" w:space="0" w:color="auto"/>
        <w:right w:val="none" w:sz="0" w:space="0" w:color="auto"/>
      </w:divBdr>
    </w:div>
    <w:div w:id="797837914">
      <w:bodyDiv w:val="1"/>
      <w:marLeft w:val="0"/>
      <w:marRight w:val="0"/>
      <w:marTop w:val="0"/>
      <w:marBottom w:val="0"/>
      <w:divBdr>
        <w:top w:val="none" w:sz="0" w:space="0" w:color="auto"/>
        <w:left w:val="none" w:sz="0" w:space="0" w:color="auto"/>
        <w:bottom w:val="none" w:sz="0" w:space="0" w:color="auto"/>
        <w:right w:val="none" w:sz="0" w:space="0" w:color="auto"/>
      </w:divBdr>
    </w:div>
    <w:div w:id="1126966287">
      <w:bodyDiv w:val="1"/>
      <w:marLeft w:val="0"/>
      <w:marRight w:val="0"/>
      <w:marTop w:val="0"/>
      <w:marBottom w:val="0"/>
      <w:divBdr>
        <w:top w:val="none" w:sz="0" w:space="0" w:color="auto"/>
        <w:left w:val="none" w:sz="0" w:space="0" w:color="auto"/>
        <w:bottom w:val="none" w:sz="0" w:space="0" w:color="auto"/>
        <w:right w:val="none" w:sz="0" w:space="0" w:color="auto"/>
      </w:divBdr>
    </w:div>
    <w:div w:id="1172255122">
      <w:bodyDiv w:val="1"/>
      <w:marLeft w:val="0"/>
      <w:marRight w:val="0"/>
      <w:marTop w:val="0"/>
      <w:marBottom w:val="0"/>
      <w:divBdr>
        <w:top w:val="none" w:sz="0" w:space="0" w:color="auto"/>
        <w:left w:val="none" w:sz="0" w:space="0" w:color="auto"/>
        <w:bottom w:val="none" w:sz="0" w:space="0" w:color="auto"/>
        <w:right w:val="none" w:sz="0" w:space="0" w:color="auto"/>
      </w:divBdr>
    </w:div>
    <w:div w:id="1749426317">
      <w:bodyDiv w:val="1"/>
      <w:marLeft w:val="0"/>
      <w:marRight w:val="0"/>
      <w:marTop w:val="0"/>
      <w:marBottom w:val="0"/>
      <w:divBdr>
        <w:top w:val="none" w:sz="0" w:space="0" w:color="auto"/>
        <w:left w:val="none" w:sz="0" w:space="0" w:color="auto"/>
        <w:bottom w:val="none" w:sz="0" w:space="0" w:color="auto"/>
        <w:right w:val="none" w:sz="0" w:space="0" w:color="auto"/>
      </w:divBdr>
    </w:div>
    <w:div w:id="1954745212">
      <w:bodyDiv w:val="1"/>
      <w:marLeft w:val="0"/>
      <w:marRight w:val="0"/>
      <w:marTop w:val="0"/>
      <w:marBottom w:val="0"/>
      <w:divBdr>
        <w:top w:val="none" w:sz="0" w:space="0" w:color="auto"/>
        <w:left w:val="none" w:sz="0" w:space="0" w:color="auto"/>
        <w:bottom w:val="none" w:sz="0" w:space="0" w:color="auto"/>
        <w:right w:val="none" w:sz="0" w:space="0" w:color="auto"/>
      </w:divBdr>
    </w:div>
    <w:div w:id="209408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9CDDB1-A254-5A4E-8728-E9F1DAFF2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2205</Words>
  <Characters>12132</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Universidad Catolica del Norte</Company>
  <LinksUpToDate>false</LinksUpToDate>
  <CharactersWithSpaces>14309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www.hubapta.com</dc:creator>
  <cp:lastModifiedBy>Barbara Torres</cp:lastModifiedBy>
  <cp:revision>5</cp:revision>
  <cp:lastPrinted>2019-04-16T20:10:00Z</cp:lastPrinted>
  <dcterms:created xsi:type="dcterms:W3CDTF">2019-09-27T16:07:00Z</dcterms:created>
  <dcterms:modified xsi:type="dcterms:W3CDTF">2019-09-27T17:38:00Z</dcterms:modified>
</cp:coreProperties>
</file>